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28" w:rsidRPr="00AD2720" w:rsidRDefault="00C23B28">
      <w:pPr>
        <w:pStyle w:val="ConsPlusNormal"/>
        <w:jc w:val="center"/>
        <w:outlineLvl w:val="0"/>
        <w:rPr>
          <w:rFonts w:ascii="Calibri Light" w:hAnsi="Calibri Light" w:cs="Calibri Light"/>
          <w:b/>
          <w:bCs/>
          <w:sz w:val="24"/>
          <w:szCs w:val="24"/>
        </w:rPr>
      </w:pPr>
      <w:bookmarkStart w:id="0" w:name="Par1"/>
      <w:bookmarkEnd w:id="0"/>
    </w:p>
    <w:p w:rsidR="00B26406" w:rsidRPr="00EC1E7D" w:rsidRDefault="00B26406" w:rsidP="00AD2720">
      <w:pPr>
        <w:pStyle w:val="ab"/>
        <w:jc w:val="center"/>
        <w:rPr>
          <w:rFonts w:ascii="Calibri Light" w:hAnsi="Calibri Light" w:cs="Calibri Light"/>
          <w:b/>
          <w:sz w:val="28"/>
          <w:szCs w:val="28"/>
        </w:rPr>
      </w:pPr>
      <w:r w:rsidRPr="00EC1E7D">
        <w:rPr>
          <w:rFonts w:ascii="Calibri Light" w:hAnsi="Calibri Light" w:cs="Calibri Light"/>
          <w:b/>
          <w:sz w:val="28"/>
          <w:szCs w:val="28"/>
        </w:rPr>
        <w:t>ПРАВИТЕЛЬСТВО РОССИЙСКОЙ ФЕДЕРАЦИИ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ПОСТАНОВЛЕНИЕ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от 30 октября 2014 г. N 1130</w:t>
      </w:r>
    </w:p>
    <w:p w:rsidR="00C23B28" w:rsidRPr="00AD2720" w:rsidRDefault="00C23B28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C23B28" w:rsidRPr="00AD2720" w:rsidRDefault="00C23B28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 xml:space="preserve">ОБ УТВЕРЖДЕНИИ </w:t>
      </w:r>
      <w:bookmarkStart w:id="1" w:name="_GoBack"/>
      <w:bookmarkEnd w:id="1"/>
      <w:r w:rsidRPr="00AD2720">
        <w:rPr>
          <w:rFonts w:ascii="Calibri Light" w:hAnsi="Calibri Light" w:cs="Calibri Light"/>
          <w:b/>
          <w:bCs/>
          <w:sz w:val="24"/>
          <w:szCs w:val="24"/>
        </w:rPr>
        <w:t>ТРЕБОВАНИЙ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К АНТИТЕРРОРИСТИЧЕСКОЙ ЗАЩИЩЕННОСТИ ОБЪЕКТОВ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(ТЕРРИТОРИЙ), НАХОДЯЩИХСЯ В ВЕДЕНИИ МИНИСТЕРСТВА СВЯЗИ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И МАССОВЫХ КОММУНИКАЦИЙ РОССИЙСКОЙ ФЕДЕРАЦИИ, ФЕДЕРАЛЬНОЙ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СЛУЖБЫ ПО НАДЗОРУ В СФЕРЕ СВЯЗИ, ИНФОРМАЦИОННЫХ ТЕХНОЛОГИЙ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И МАССОВЫХ КОММУНИКАЦИЙ, ФЕДЕРАЛЬНОГО АГЕНТСТВА СВЯЗИ,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ФЕДЕРАЛЬНОГО АГЕНТСТВА ПО ПЕЧАТИ И МАССОВЫМ КОММУНИКАЦИЯМ,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А ТАКЖЕ ПОДВЕДОМСТВЕННЫХ ИМ ОРГАНИЗАЦИЙ, И ФОРМЫ ПАСПОРТА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БЕЗОПАСНОСТИ ТАКИХ ОБЪЕКТОВ (ТЕРРИТОРИЙ)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C23B28" w:rsidRPr="00AD2720" w:rsidRDefault="00C23B28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C23B28" w:rsidRPr="00AD2720" w:rsidRDefault="00C23B28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C23B28" w:rsidRPr="00AD2720" w:rsidRDefault="00C23B28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C23B28" w:rsidRPr="00AD2720" w:rsidRDefault="00C23B28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 соответствии с пунктом 4 части 2 статьи 5 Федерального закона "О противодействии терроризму" Правительство Российской Федерации постановляет: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Утвердить прилагаемые: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требования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форму паспорта безопасности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C23B28" w:rsidRPr="00AD2720" w:rsidRDefault="00C23B28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C23B28" w:rsidRPr="00AD2720" w:rsidRDefault="00C23B28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Председатель Правительства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Российской Федерации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Д.МЕДВЕДЕВ</w:t>
      </w:r>
    </w:p>
    <w:p w:rsidR="00B26406" w:rsidRPr="00AD2720" w:rsidRDefault="00B26406" w:rsidP="00AD2720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p w:rsidR="00BB0BF9" w:rsidRPr="00AD2720" w:rsidRDefault="00BB0BF9">
      <w:pPr>
        <w:pStyle w:val="ConsPlusNormal"/>
        <w:jc w:val="right"/>
        <w:outlineLvl w:val="0"/>
        <w:rPr>
          <w:rFonts w:ascii="Calibri Light" w:hAnsi="Calibri Light" w:cs="Calibri Light"/>
          <w:sz w:val="24"/>
          <w:szCs w:val="24"/>
        </w:rPr>
      </w:pPr>
      <w:bookmarkStart w:id="2" w:name="Par29"/>
      <w:bookmarkEnd w:id="2"/>
    </w:p>
    <w:p w:rsidR="00AD2720" w:rsidRDefault="00B26406" w:rsidP="00AD2720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Утверждены</w:t>
      </w:r>
    </w:p>
    <w:p w:rsidR="00B26406" w:rsidRPr="00AD2720" w:rsidRDefault="00B26406" w:rsidP="00AD2720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постановлением Правительства</w:t>
      </w:r>
    </w:p>
    <w:p w:rsidR="00AD2720" w:rsidRDefault="00B26406" w:rsidP="00AD2720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Российской Федерации</w:t>
      </w:r>
    </w:p>
    <w:p w:rsidR="00B26406" w:rsidRPr="00AD2720" w:rsidRDefault="00B26406" w:rsidP="00AD2720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от 30 октября 2014 г. N 1130</w:t>
      </w:r>
    </w:p>
    <w:p w:rsidR="00B26406" w:rsidRPr="00AD2720" w:rsidRDefault="00B26406" w:rsidP="00AD2720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AD2720" w:rsidRDefault="00AD2720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bookmarkStart w:id="3" w:name="Par34"/>
      <w:bookmarkEnd w:id="3"/>
      <w:r>
        <w:rPr>
          <w:rFonts w:ascii="Calibri Light" w:hAnsi="Calibri Light" w:cs="Calibri Light"/>
          <w:b/>
          <w:bCs/>
          <w:sz w:val="24"/>
          <w:szCs w:val="24"/>
        </w:rPr>
        <w:br w:type="page"/>
      </w:r>
    </w:p>
    <w:sdt>
      <w:sdtPr>
        <w:id w:val="1966775389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  <w:b/>
          <w:bCs/>
          <w:color w:val="auto"/>
          <w:sz w:val="22"/>
          <w:szCs w:val="22"/>
        </w:rPr>
      </w:sdtEndPr>
      <w:sdtContent>
        <w:p w:rsidR="00AD2720" w:rsidRPr="00EC1E7D" w:rsidRDefault="00AD2720">
          <w:pPr>
            <w:pStyle w:val="a9"/>
            <w:rPr>
              <w:color w:val="C00000"/>
            </w:rPr>
          </w:pPr>
          <w:r w:rsidRPr="00EC1E7D">
            <w:rPr>
              <w:color w:val="C00000"/>
            </w:rPr>
            <w:t>Оглавление</w:t>
          </w:r>
        </w:p>
        <w:p w:rsidR="00EC1E7D" w:rsidRDefault="00AD2720">
          <w:pPr>
            <w:pStyle w:val="2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251472" w:history="1">
            <w:r w:rsidR="00EC1E7D" w:rsidRPr="000E3F10">
              <w:rPr>
                <w:rStyle w:val="aa"/>
                <w:rFonts w:ascii="Calibri Light" w:hAnsi="Calibri Light" w:cs="Calibri Light"/>
                <w:noProof/>
              </w:rPr>
              <w:t>I. Общие положения</w:t>
            </w:r>
            <w:r w:rsidR="00EC1E7D">
              <w:rPr>
                <w:noProof/>
                <w:webHidden/>
              </w:rPr>
              <w:tab/>
            </w:r>
            <w:r w:rsidR="00EC1E7D">
              <w:rPr>
                <w:noProof/>
                <w:webHidden/>
              </w:rPr>
              <w:fldChar w:fldCharType="begin"/>
            </w:r>
            <w:r w:rsidR="00EC1E7D">
              <w:rPr>
                <w:noProof/>
                <w:webHidden/>
              </w:rPr>
              <w:instrText xml:space="preserve"> PAGEREF _Toc9251472 \h </w:instrText>
            </w:r>
            <w:r w:rsidR="00EC1E7D">
              <w:rPr>
                <w:noProof/>
                <w:webHidden/>
              </w:rPr>
            </w:r>
            <w:r w:rsidR="00EC1E7D">
              <w:rPr>
                <w:noProof/>
                <w:webHidden/>
              </w:rPr>
              <w:fldChar w:fldCharType="separate"/>
            </w:r>
            <w:r w:rsidR="00EC1E7D">
              <w:rPr>
                <w:noProof/>
                <w:webHidden/>
              </w:rPr>
              <w:t>3</w:t>
            </w:r>
            <w:r w:rsidR="00EC1E7D"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2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73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II. Категорирование объектов (территорий) и порядок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2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74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III. Мероприятия по обеспечению антитеррористической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2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75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IV. Порядок информирования об угрозе совершения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2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76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V. Порядок осуществления контроля за выполнением требований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2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77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VI. Паспорт безопасности объекта (территории)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2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78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Приложение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3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79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I. Инженерно-техническая укрепленность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3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80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II. Технические средства охранной и тревожной сигнализации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3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81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III. Технические средства пожарной сигнализации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3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82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IV. Технические средства контроля и управления доступом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3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83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V. Технические средства системы оповещения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3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84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VI. Технические средства системы охранного освещения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E7D" w:rsidRDefault="00EC1E7D">
          <w:pPr>
            <w:pStyle w:val="3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1485" w:history="1">
            <w:r w:rsidRPr="000E3F10">
              <w:rPr>
                <w:rStyle w:val="aa"/>
                <w:rFonts w:ascii="Calibri Light" w:hAnsi="Calibri Light" w:cs="Calibri Light"/>
                <w:noProof/>
              </w:rPr>
              <w:t>VII. Электроснабжение технических систем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_Toc9251485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720" w:rsidRDefault="00AD2720" w:rsidP="00AD272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AD2720" w:rsidRPr="00AD2720" w:rsidRDefault="00AD2720" w:rsidP="00AD2720">
      <w:r>
        <w:rPr>
          <w:rFonts w:ascii="Calibri Light" w:hAnsi="Calibri Light" w:cs="Calibri Light"/>
          <w:b/>
          <w:bCs/>
          <w:sz w:val="24"/>
          <w:szCs w:val="24"/>
        </w:rPr>
        <w:br w:type="page"/>
      </w:r>
    </w:p>
    <w:p w:rsidR="00AD2720" w:rsidRDefault="00AD2720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ТРЕБОВАНИЯ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К АНТИТЕРРОРИСТИЧЕСКОЙ ЗАЩИЩЕННОСТИ ОБЪЕКТОВ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(ТЕРРИТОРИЙ), НАХОДЯЩИХСЯ В ВЕДЕНИИ МИНИСТЕРСТВА СВЯЗИ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И МАССОВЫХ КОММУНИКАЦИЙ РОССИЙСКОЙ ФЕДЕРАЦИИ, ФЕДЕРАЛЬНОЙ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СЛУЖБЫ ПО НАДЗОРУ В СФЕРЕ СВЯЗИ, ИНФОРМАЦИОННЫХ ТЕХНОЛОГИЙ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И МАССОВЫХ КОММУНИКАЦИЙ, ФЕДЕРАЛЬНОГО АГЕНТСТВА СВЯЗИ,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ФЕДЕРАЛЬНОГО АГЕНТСТВА ПО ПЕЧАТИ И МАССОВЫМ КОММУНИКАЦИЯМ,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А ТАКЖЕ ПОДВЕДОМСТВЕННЫХ ИМ ОРГАНИЗАЦИЙ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1"/>
        <w:rPr>
          <w:rFonts w:ascii="Calibri Light" w:hAnsi="Calibri Light" w:cs="Calibri Light"/>
          <w:sz w:val="24"/>
          <w:szCs w:val="24"/>
        </w:rPr>
      </w:pPr>
      <w:bookmarkStart w:id="4" w:name="Par43"/>
      <w:bookmarkStart w:id="5" w:name="_Toc9251472"/>
      <w:bookmarkEnd w:id="4"/>
      <w:r w:rsidRPr="00AD2720">
        <w:rPr>
          <w:rFonts w:ascii="Calibri Light" w:hAnsi="Calibri Light" w:cs="Calibri Light"/>
          <w:sz w:val="24"/>
          <w:szCs w:val="24"/>
        </w:rPr>
        <w:t>I. Общие положения</w:t>
      </w:r>
      <w:bookmarkEnd w:id="5"/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1. Настоящие требования определяют порядок обеспечения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их территориальных органов и подведомственных им организаций (далее соответственно - органы (организации), объекты (территории), включая вопросы инженерно-технической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укрепленности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объектов (территорий), оснащения их техническими средствами и иные вопросы, влияющие на уровень антитеррористической защищенности объектов (территорий).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2. Для целей настоящих требований под объектами (территориями) понимаются комплексы технологически и технически связанных между собой зданий, строений, сооружений и систем, отдельные здания, строения и сооружения, линии связи, правообладателем которых являются органы (организации).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3. Настоящие требования распространяются на объекты (территории) организаций, относящихся к сфере деятельности Министерства связи и массовых коммуникаций Российской Федерации и подведомственных указанному Министерству федеральных органов исполнительной власти, перечень которых определяется Министерством связи и массовых коммуникаций Российской Федерации.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4. Настоящие требования не распространяются на объекты (территории), подлежащие обязательной охране полицией.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1"/>
        <w:rPr>
          <w:rFonts w:ascii="Calibri Light" w:hAnsi="Calibri Light" w:cs="Calibri Light"/>
          <w:sz w:val="24"/>
          <w:szCs w:val="24"/>
        </w:rPr>
      </w:pPr>
      <w:bookmarkStart w:id="6" w:name="Par50"/>
      <w:bookmarkStart w:id="7" w:name="_Toc9251473"/>
      <w:bookmarkEnd w:id="6"/>
      <w:r w:rsidRPr="00AD2720">
        <w:rPr>
          <w:rFonts w:ascii="Calibri Light" w:hAnsi="Calibri Light" w:cs="Calibri Light"/>
          <w:sz w:val="24"/>
          <w:szCs w:val="24"/>
        </w:rPr>
        <w:t>II. Категорирование объектов (территорий) и порядок</w:t>
      </w:r>
      <w:bookmarkEnd w:id="7"/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его проведения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5. В целях установления дифференцированных требований по обеспечению антитеррористической защищенности объектов (территорий) осуществляется их категорирование.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6. 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террористического акта на объектах (территориях), а также возможных последствий его совершения.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 Возможные последствия совершения террористического акта на объекте (территории) определяются на основании прогнозных показателей о количестве работников органа (организации), эксплуатирующих объект (территорию), и количестве людей, которые могут погибнуть или получить вред здоровью, о возможном материальном ущербе и ущербе окружающей природной среде в районе нахождения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7. Категорирование объекта (территории) организуется руководителем органа (организации), являющегося правообладателем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lastRenderedPageBreak/>
        <w:t>8. Руководителем органа (организации), являющегося правообладателем объекта (территории), назначается комиссия по категорированию объекта (территории) (далее - комиссия). В состав комиссии включаются работники органа (организации), являющегося правообладателем объекта (территории), представители территориального органа безопасности и территориального органа Министерства внутренних дел Российской Федерации.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объектов (территорий).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9. Результаты работы комиссии оформляются актом категорирования объекта (территории), который составляется в одном экземпляре, подписывается всеми членами комиссии и хранится вместе с первым экземпляром паспорта безопасности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bookmarkStart w:id="8" w:name="Par59"/>
      <w:bookmarkEnd w:id="8"/>
      <w:r w:rsidRPr="00AD2720">
        <w:rPr>
          <w:rFonts w:ascii="Calibri Light" w:hAnsi="Calibri Light" w:cs="Calibri Light"/>
          <w:sz w:val="24"/>
          <w:szCs w:val="24"/>
        </w:rPr>
        <w:t>10. В зависимости от степени угрозы совершения на объектах (территориях) террористических актов и возможных последствий их совершения и с учетом оценки состояния защищенности объектов (территорий) устанавливаются следующие категории объектов (территорий):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а) объекты (территории) категории 1 - объекты (территории) федерального и межрегионального значения, противоправные действия на которых могут нанести ущерб государственной безопасности страны, привести к особо крупному экономическому ущербу, в том числе: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административные здания, занимаемые центральным аппаратом Министерства связи и массовых коммуникаций Российской Федерации и подведомственными указанному Министерству федеральными органами исполнительной власти;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узлы связи сетей междугородной и международной связи;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узлы связи в составе наземных станций сопряжения сети подвижной спутниковой радиосвязи, объекты космической связи;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международные транзитные узлы связи (сети передачи данных);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международные транзитные узлы телеграфной связи;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центры обработки данных, обеспечивающие обработку и хранение данных государственных информационных систем класса К1;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эксплуатационно-технические здания и линейно-кабельные сооружения объектов (территорий), обеспечивающих работу телекоммуникационных сетей и систем на территории более одного субъекта Российской Федерации;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главпочтамты и иные объекты почтовой связи, на территории которых при определенных условиях могут одновременно находиться более 400 человек;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телерадиоканалов на территории 2 и более субъектов Российской Федерации;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объекты средств массовой информации, осуществляющие (обеспечивающие) вещание общероссийских обязательных общедоступных телерадиоканалов на территории 2 и более субъектов Российской Федерации;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эксплуатационно-технические здания и линейно-кабельные сооружения режимных объектов связи;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представительства международных организаций;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хранилища секретных документации, изделий;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комнаты хранения оружия;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объекты (территории) категории 2 - объекты (территории) регионального значения, противоправные действия на которых могут привести к экономическому ущербу в отношении промышленных предприятий, организаций социальной сферы и других организаций, в том числе: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административные здания, сооружения и территория, занимаемые территориальными органами Министерства связи и массовых коммуникаций Российской Федерации и подведомственных указанному Министерству федеральных органов исполнительной власти, а также организациями, находящимися в ведении указанных федеральных органов исполнительной </w:t>
      </w:r>
      <w:r w:rsidRPr="00AD2720">
        <w:rPr>
          <w:rFonts w:ascii="Calibri Light" w:hAnsi="Calibri Light" w:cs="Calibri Light"/>
          <w:sz w:val="24"/>
          <w:szCs w:val="24"/>
        </w:rPr>
        <w:lastRenderedPageBreak/>
        <w:t>власти;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сети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зоновой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телефонной связи, узлы связи сетей местной телефонной связи с количеством портов от 5000, а также транзитные и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оконечно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>-транзитные узлы связи сетей местной телефонной связи, которые соединяются с узлами обслуживания вызовов экстренных оперативных служб;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узлы связи сети подвижной радиосвязи, узлы связи сети подвижной радиотелефонной связи;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транзитные узлы связи;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узлы сети передачи данных суммарной емкостью более 100 Гбит/с;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междугородние узлы телеграфной связи;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центры обработки данных, обеспечивающие обработку и хранение данных государственных информационных систем класса К2;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объекты почтовой связи, на территории которых при определенных условиях могут одновременно находиться от 100 до 400 человек;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телерадиоканалов на территории одного субъекта Российской Федерации с охватом населения свыше 100 тыс. человек;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объекты средств массовой информации, осуществляющие (обеспечивающие) вещание общероссийских обязательных общедоступных телерадиоканалов на территории одного субъекта Российской Федерации;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объекты, в которых хранятся или размещаются денежные средства и (или) товарно-материальные ценности на сумму более 1 млн. рублей;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в) объекты (территории) категории 3 - локальные объекты (территории), противоправные действия на которых могут привести к выводу из строя или ограничению деятельности объектов категории 1 и 2, в том числе: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узлы связи сети местной телефонной связи с количеством портов до 5000;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оконечные узлы связи,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оконечно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>-транзитные узлы связи (сети передачи данных);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AD2720">
        <w:rPr>
          <w:rFonts w:ascii="Calibri Light" w:hAnsi="Calibri Light" w:cs="Calibri Light"/>
          <w:sz w:val="24"/>
          <w:szCs w:val="24"/>
        </w:rPr>
        <w:t>зоновые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узлы телеграфной связи;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центры обработки данных, обеспечивающие обработку и хранение данных государственных информационных систем класса К3;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объекты почтовой связи, на территории которых при определенных условиях может одновременно находиться от 50 до 100 человек;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телерадиоканалов, не вошедшие в 1 и 2 категории;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объекты, предназначенные для хранения денежных средств, в том числе кассы предприятий и учреждений;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линейно-кабельные сооружения объектов связи общего назначения;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AD2720">
        <w:rPr>
          <w:rFonts w:ascii="Calibri Light" w:hAnsi="Calibri Light" w:cs="Calibri Light"/>
          <w:sz w:val="24"/>
          <w:szCs w:val="24"/>
        </w:rPr>
        <w:t>вспомогательно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>-технические здания;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складские помещения для оборудования, содержащего драгоценные металлы;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автономные (не обслуживаемые) объекты;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объекты, в которых хранятся или размещаются изделия технологического назначения, нормативно-техническая документация и другое имущество;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объекты, в которых хранятся или размещаются компьютерная техника, оргтехника, видео- и аудиотехника, автомобили и запасные части к ним, и другое аналогичное имущество.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11. Объекты (территории), не указанные в пункте 10 настоящих требований, категорируются по ближайшему аналогу с учетом степени их потенциальной опасности и возможных последствий совершения на них террористических актов.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12. В случае если в составе одного объекта (территории) находятся несколько объектов (территорий), отнесенных к различным категориям, либо сам объект (территорию) можно отнести к различным категориям, такой объект (территория) относится к наиболее высокой категории.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13. Потенциально опасные объекты (территории), совершение террористического акта на </w:t>
      </w:r>
      <w:r w:rsidRPr="00AD2720">
        <w:rPr>
          <w:rFonts w:ascii="Calibri Light" w:hAnsi="Calibri Light" w:cs="Calibri Light"/>
          <w:sz w:val="24"/>
          <w:szCs w:val="24"/>
        </w:rPr>
        <w:lastRenderedPageBreak/>
        <w:t>которых может привести к возникновению чрезвычайных ситуаций с опасными социально-экономическими последствиями, относятся к объектам категории 1.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14. На каждом объекте (территории) независимо от его категории выделяются критические элементы, совершение террористического акта на которых приведет к прекращению нормального функционирования объекта (территории), его повреждению или аварии на объекте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1"/>
        <w:rPr>
          <w:rFonts w:ascii="Calibri Light" w:hAnsi="Calibri Light" w:cs="Calibri Light"/>
          <w:sz w:val="24"/>
          <w:szCs w:val="24"/>
        </w:rPr>
      </w:pPr>
      <w:bookmarkStart w:id="9" w:name="Par106"/>
      <w:bookmarkStart w:id="10" w:name="_Toc9251474"/>
      <w:bookmarkEnd w:id="9"/>
      <w:r w:rsidRPr="00AD2720">
        <w:rPr>
          <w:rFonts w:ascii="Calibri Light" w:hAnsi="Calibri Light" w:cs="Calibri Light"/>
          <w:sz w:val="24"/>
          <w:szCs w:val="24"/>
        </w:rPr>
        <w:t>III. Мероприятия по обеспечению антитеррористической</w:t>
      </w:r>
      <w:bookmarkEnd w:id="10"/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защищенности объектов (территорий)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15. 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16. Антитеррористическая защищенность объектов (территорий) обеспечивается путем осуществления мероприятий в целях: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а) воспрепятствования неправомерному проникновению на объекты (территории), что достигается посредством: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установления пропускного и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внутриобъектового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режимов;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обеспечения установленных требований по инженерно-технической оснащенности и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укрепленности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объектов (территорий);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проведения иных мероприятий, направленных на предупреждение и пресечение преступлений и административных правонарушений на объектах (территориях);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выявления потенциальных нарушителей режимов, установленных на объектах (территориях), и (или) признаков подготовки или совершения террористического акта, что достигается посредством: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неукоснительного соблюдения на объектах (территориях) пропускного и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внутриобъектового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режимов;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контроля за текущей обстановкой на объектах (территориях) и близлежащей территории на предмет выявления посторонних лиц и подозрительных предметов, лиц, осуществляющих наблюдение за объектами (территориями), сбор сведений об объектах (территориях);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постоянного анализа поступающей информации о социально-политической, криминогенной обстановке в регионе, сведений об угрозах совершения или о совершении террористических актов на территории региона;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в) пресечения попыток совершения террористических актов на объектах (территориях), что достигается посредством: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проведения специальных занятий с работниками объектов (территорий) о порядке действий при появлении признаков совершения террористического акта или возникновении угрозы его совершения;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взаимодействия с территориальными органами безопасности и территориальными органами Министерства внутренних дел Российской Федерации, а также с подразделениями охраны объектов (территорий) по вопросам антитеррористической защищенности;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постоянного контроля за установленным порядком доступа на объекты (территории) посетителей и транспортных средств;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г) минимизации возможных последствий и ликвидации угроз террористических актов на объектах (территориях), что достигается посредством: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обеспечения достаточного уровня подготовки работников объектов (территорий) по вопросам антитеррористической защищенности объектов (территорий);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неукоснительного соблюдения настоящих требований;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своевременного информирования органов (организаций), в ведении которых находятся объекты (территории), территориальных органов безопасности и территориальных органов Министерства внутренних дел Российской Федерации (далее - уполномоченные органы) об угрозе или о совершении террористического акта;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lastRenderedPageBreak/>
        <w:t>оперативного оповещения и проведения эвакуации работников и посетителей объектов (территорий);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слаженного взаимодействия в работе с уполномоченными органами,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 также с подразделениями охраны объектов (территорий).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17. В целях обеспечения необходимой степени антитеррористической защищенности объектов (территорий) с учетом присвоенной им категории осуществляются следующие мероприятия: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bookmarkStart w:id="11" w:name="Par130"/>
      <w:bookmarkEnd w:id="11"/>
      <w:r w:rsidRPr="00AD2720">
        <w:rPr>
          <w:rFonts w:ascii="Calibri Light" w:hAnsi="Calibri Light" w:cs="Calibri Light"/>
          <w:sz w:val="24"/>
          <w:szCs w:val="24"/>
        </w:rPr>
        <w:t>а) в отношении объектов (территорий) категории 3: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организация охраны объекта (территории) с использованием технических средств и групп быстрого реагирования;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обеспечение инженерно-технической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укрепленности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зданий, строений и сооружений;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организация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внутриобъектового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режима;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оборудование зданий, строений и сооружений, включая периметр объекта (территории), техническими системами охранной и тревожной сигнализации;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оборудование зданий, строений и сооружений техническими системами пожарной сигнализации;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оборудование зданий, строений и сооружений системой видеонаблюдения (охранного телевидения);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подготовка персонала к действиям в условиях угрозы и совершения террористического акта;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обмен информацией и оперативное оповещение уполномоченных органов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об угрозе и (или) о совершении террористического акта, а также о действиях по минимизации и (или) ликвидации последствий совершения террористического акта;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проведение совместных учений (тренировок) с уполномоченными органами (по согласованию) по отработке действий при получении информации об угрозе или о совершении на объекте (территории) террористического акта;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bookmarkStart w:id="12" w:name="Par140"/>
      <w:bookmarkEnd w:id="12"/>
      <w:r w:rsidRPr="00AD2720">
        <w:rPr>
          <w:rFonts w:ascii="Calibri Light" w:hAnsi="Calibri Light" w:cs="Calibri Light"/>
          <w:sz w:val="24"/>
          <w:szCs w:val="24"/>
        </w:rPr>
        <w:t>б) в отношении объектов (территорий) категории 2 дополнительно к мероприятиям, предусмотренным подпунктом "а" настоящего пункта: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организация физической защиты объекта (территории) с использованием специальных средств;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организация пропускного режима;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оборудование ограждения периметра объекта (территории);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оборудование системы контроля управления доступом;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оборудование охранного освещения;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оборудование системы оповещения (извещения);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в) в отношении объектов (территорий) категории 1 дополнительно к мероприятиям, предусмотренным </w:t>
      </w:r>
      <w:hyperlink w:anchor="Par130" w:tooltip="Ссылка на текущий документ" w:history="1">
        <w:r w:rsidRPr="00AD2720">
          <w:rPr>
            <w:rFonts w:ascii="Calibri Light" w:hAnsi="Calibri Light" w:cs="Calibri Light"/>
            <w:sz w:val="24"/>
            <w:szCs w:val="24"/>
          </w:rPr>
          <w:t>подпунктами "а"</w:t>
        </w:r>
      </w:hyperlink>
      <w:r w:rsidRPr="00AD2720">
        <w:rPr>
          <w:rFonts w:ascii="Calibri Light" w:hAnsi="Calibri Light" w:cs="Calibri Light"/>
          <w:sz w:val="24"/>
          <w:szCs w:val="24"/>
        </w:rPr>
        <w:t xml:space="preserve"> и </w:t>
      </w:r>
      <w:hyperlink w:anchor="Par140" w:tooltip="Ссылка на текущий документ" w:history="1">
        <w:r w:rsidRPr="00AD2720">
          <w:rPr>
            <w:rFonts w:ascii="Calibri Light" w:hAnsi="Calibri Light" w:cs="Calibri Light"/>
            <w:sz w:val="24"/>
            <w:szCs w:val="24"/>
          </w:rPr>
          <w:t>"б"</w:t>
        </w:r>
      </w:hyperlink>
      <w:r w:rsidRPr="00AD2720">
        <w:rPr>
          <w:rFonts w:ascii="Calibri Light" w:hAnsi="Calibri Light" w:cs="Calibri Light"/>
          <w:sz w:val="24"/>
          <w:szCs w:val="24"/>
        </w:rPr>
        <w:t xml:space="preserve"> настоящего пункта: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организация вооруженной охраны объекта (территории);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оборудование подъездов (дороги, участки местности) к периметру объекта (территории) и (или) контрольно-пропускным пунктам, через которые может быть совершен прорыв транспортных средств,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противотаранными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устройствами и иными заградительными сооружениями.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18. Должностным лицом, осуществляющим руководство деятельностью объекта (территории) (далее - руководитель объекта), может быть принято решение об использовании мер антитеррористической защищенности объекта (территории) по более высокой категории.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19. Система антитеррористической защищенности объектов (территорий) должна обеспечивать возможность: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а) проверки у лиц, находящихся на объектах (территориях), документов, удостоверяющих их личность, а также документов, дающих право на вход (выход) лиц, въезд (выезд) транспортных </w:t>
      </w:r>
      <w:r w:rsidRPr="00AD2720">
        <w:rPr>
          <w:rFonts w:ascii="Calibri Light" w:hAnsi="Calibri Light" w:cs="Calibri Light"/>
          <w:sz w:val="24"/>
          <w:szCs w:val="24"/>
        </w:rPr>
        <w:lastRenderedPageBreak/>
        <w:t>средств, внос (вынос), ввоз (вывоз) имущества;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проведения осмотра и досмотра транспортных средств при их въезде (выезде);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в) задержания и доставления в служебное помещение ведомственной охраны или орган внутренних дел лиц, совершивших преступления или административные правонарушения;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г) применения физической силы, специальных средств и огнестрельного оружия в случаях и в порядке, которые установлены законодательством Российской Федерации;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д) беспрепятственного входа в помещения объектов (территорий) и осмотра их при преследовании лиц, незаконно проникших на объекты (территории), а также для задержания лиц, подозреваемых в совершении преступлений;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е) оперативной ликвидации последствий террористических актов.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20. К инженерно-технической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укрепленности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объектов (территорий), применяемым на объектах (территориях) техническим средствам охранной, тревожной и пожарной сигнализации, контроля и управления доступом, систем оповещения и охранного освещения, а также к электроснабжению технических систем безопасности объектов (территорий) предъявляются требования согласно приложению.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21.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(территорий), осуществляются мероприятия, предусмотренные соответствующим режимом усиления противодействия терроризму.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22. Режимы усиления противодействия терроризму предусматривают выполнение мероприятий, указанных в настоящих требованиях,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отдельных местностей (объектов) Российской Федерации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1"/>
        <w:rPr>
          <w:rFonts w:ascii="Calibri Light" w:hAnsi="Calibri Light" w:cs="Calibri Light"/>
          <w:sz w:val="24"/>
          <w:szCs w:val="24"/>
        </w:rPr>
      </w:pPr>
      <w:bookmarkStart w:id="13" w:name="Par162"/>
      <w:bookmarkStart w:id="14" w:name="_Toc9251475"/>
      <w:bookmarkEnd w:id="13"/>
      <w:r w:rsidRPr="00AD2720">
        <w:rPr>
          <w:rFonts w:ascii="Calibri Light" w:hAnsi="Calibri Light" w:cs="Calibri Light"/>
          <w:sz w:val="24"/>
          <w:szCs w:val="24"/>
        </w:rPr>
        <w:t>IV. Порядок информирования об угрозе совершения</w:t>
      </w:r>
      <w:bookmarkEnd w:id="14"/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или о совершении террористического акта на объекте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23. Информация об угрозе совершения или о совершении террористического акта на объекте (территории) (в том числе анонимного характера) незамедлительно направляется ответственным за обеспечение антитеррористической защищенности объекта (территории), назначенным приказом руководителя объекта, посредством имеющихся в его распоряжении средств связи в уполномоченные органы.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 случае отсутствия на момент представления в уполномоченные органы лицом, ответственным за обеспечение антитеррористической защищенности объекта (территории), информации в полном объеме, информация представляется в имеющемся объеме с последующим представлением дополнительной информации.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24. При представлении информации с помощью средств телефонной связи или радиосвязи лицо, ответственное за обеспечение антитеррористической защищенности объекта (территории), называет свои фамилию, имя, отчество, занимаемую должность, наименование объекта (территории), а также сообщают имеющуюся информацию об угрозе совершения или о совершении террористического акта на объекте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25. Лицо, передавшее информацию с помощью средств электронной или факсимильной связи, телефонной связи или радиосвязи фиксирует факт передачи, дату и время передачи информации имеющимися в его распоряжении средствами аудио- и (или) видеозаписи, программными и (или) </w:t>
      </w:r>
      <w:r w:rsidRPr="00AD2720">
        <w:rPr>
          <w:rFonts w:ascii="Calibri Light" w:hAnsi="Calibri Light" w:cs="Calibri Light"/>
          <w:sz w:val="24"/>
          <w:szCs w:val="24"/>
        </w:rPr>
        <w:lastRenderedPageBreak/>
        <w:t>техническими средствами.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26. Срок хранения носителей информации, подтверждающих факт ее передачи, дату и время, составляет не менее одного месяца.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1"/>
        <w:rPr>
          <w:rFonts w:ascii="Calibri Light" w:hAnsi="Calibri Light" w:cs="Calibri Light"/>
          <w:sz w:val="24"/>
          <w:szCs w:val="24"/>
        </w:rPr>
      </w:pPr>
      <w:bookmarkStart w:id="15" w:name="Par171"/>
      <w:bookmarkStart w:id="16" w:name="_Toc9251476"/>
      <w:bookmarkEnd w:id="15"/>
      <w:r w:rsidRPr="00AD2720">
        <w:rPr>
          <w:rFonts w:ascii="Calibri Light" w:hAnsi="Calibri Light" w:cs="Calibri Light"/>
          <w:sz w:val="24"/>
          <w:szCs w:val="24"/>
        </w:rPr>
        <w:t>V. Порядок осуществления контроля за выполнением требований</w:t>
      </w:r>
      <w:bookmarkEnd w:id="16"/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к антитеррористической защищенности объектов (территорий)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27. Контроль за выполнением настоящих требований заключается в проверке выполнения требований нормативных документов по защите объектов (территорий), а также в оценке обоснованности и эффективности принятых мер.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Проверки осуществляются руководителем объекта или лицом, ответственным за обеспечение антитеррористической защищенности объекта (территории), во взаимодействии с представителями уполномоченных органов (по согласованию).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28. Перечень лиц, уполномоченных на осуществление проверок, утверждается Министром связи и массовых коммуникаций Российской Федерации (руководителем подведомственного Министерству связи и массовых коммуникаций Российской Федерации федерального органа исполнительной власти).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29. Мероприятия по контролю за выполнением настоящих требований включают в себя: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внутренний контроль антитеррористической защищенности объектов (территорий) руководителем объекта;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контроль антитеррористической защищенности объектов (территорий), проводимый соответствующими подразделениями Министерства связи и массовых коммуникаций Российской Федерации и подведомственными указанному Министерству федеральными органами исполнительной власти.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30. Проверки антитеррористической защищенности объектов (территорий) могут быть плановыми и внеплановыми. Продолжительность проверки антитеррористической защищенности объекта (территории) не может превышать 3 рабочих дня.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31. Основанием для проведения проверки являются: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план проверки антитеррористической защищенности объекта (территории) (при плановой проверке), утверждаемый руководителем объекта или лицом, ответственным за обеспечение антитеррористической защищенности объекта (территории). Плановая проверка проводится не реже одного раза в 3 года;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поступившая в уполномоченные органы информация об угрозе совершения террористического акта или информация о нарушении требований к антитеррористической защищенности объекта (территории) (при внеплановой проверке). Внеплановая проверка проводится с учетом характера поступившей информации в течение 10 дней со дня ее поступления.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32. Акт проверки с указанием вида проверки, основания ее проведения, даты начала и окончания проверки, ее результатов, выявленных недостатков в антитеррористической защищенности объекта (территории) (при наличии) и сроков их устранения составляется в течение 10 дней со дня окончания проверки.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Акт проверки подписывается должностным лицом, осуществлявшим проверку, руководителем объекта или лицом, ответственным за обеспечение антитеррористической защищенности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1"/>
        <w:rPr>
          <w:rFonts w:ascii="Calibri Light" w:hAnsi="Calibri Light" w:cs="Calibri Light"/>
          <w:sz w:val="24"/>
          <w:szCs w:val="24"/>
        </w:rPr>
      </w:pPr>
      <w:bookmarkStart w:id="17" w:name="Par187"/>
      <w:bookmarkStart w:id="18" w:name="_Toc9251477"/>
      <w:bookmarkEnd w:id="17"/>
      <w:r w:rsidRPr="00AD2720">
        <w:rPr>
          <w:rFonts w:ascii="Calibri Light" w:hAnsi="Calibri Light" w:cs="Calibri Light"/>
          <w:sz w:val="24"/>
          <w:szCs w:val="24"/>
        </w:rPr>
        <w:t>VI. Паспорт безопасности объекта (территории)</w:t>
      </w:r>
      <w:bookmarkEnd w:id="18"/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33. Паспорт безопасности объекта (территории) является информационно-справочным документом, определяющим состояние антитеррористической защищенности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34. Паспорт безопасности объекта (территории) составляется лицом, ответственным за обеспечение антитеррористической защищенности объекта (территории), и утверждается </w:t>
      </w:r>
      <w:r w:rsidRPr="00AD2720">
        <w:rPr>
          <w:rFonts w:ascii="Calibri Light" w:hAnsi="Calibri Light" w:cs="Calibri Light"/>
          <w:sz w:val="24"/>
          <w:szCs w:val="24"/>
        </w:rPr>
        <w:lastRenderedPageBreak/>
        <w:t>Министром связи и массовых коммуникаций Российской Федерации (руководителем подведомственного Министерству связи и массовых коммуникаций Российской Федерации федерального органа исполнительной власти) или уполномоченным им должностным лицом.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35. Паспорт безопасности объекта (территории) составляется в 2 экземплярах и согласовывается (в том числе при его актуализации) с территориальным органом безопасности и территориальным органом Министерства внутренних дел Российской Федерации по месту нахождения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36. Первый экземпляр паспорта безопасности объекта (территории) хранится в администрации объекта (территории), второй экземпляр направляется в Министерство связи и массовых коммуникаций Российской Федерации (подведомственный указанному Министерству федеральный орган исполнительной власти), 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37. Актуализация паспорта безопасности объекта (территории) осуществляется в порядке, установленном для его разработки, при изменении основного предназначения объекта (территории), общей площади и его периметра, количества потенциально опасных и критических элементов объекта (территории), сил и средств, привлекаемых для обеспечения антитеррористической защищенности объекта (территории), а также мер по физической, инженерно-технической защите объекта (территории) в течение 30 дней со дня таких изменений, но не реже одного раза в 5 лет.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38. 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AD2720" w:rsidRDefault="00AD272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:rsidR="00B26406" w:rsidRPr="00AD2720" w:rsidRDefault="00B26406">
      <w:pPr>
        <w:pStyle w:val="ConsPlusNormal"/>
        <w:jc w:val="right"/>
        <w:outlineLvl w:val="1"/>
        <w:rPr>
          <w:rFonts w:ascii="Calibri Light" w:hAnsi="Calibri Light" w:cs="Calibri Light"/>
          <w:sz w:val="24"/>
          <w:szCs w:val="24"/>
        </w:rPr>
      </w:pPr>
      <w:bookmarkStart w:id="19" w:name="Par201"/>
      <w:bookmarkStart w:id="20" w:name="_Toc9251478"/>
      <w:bookmarkEnd w:id="19"/>
      <w:r w:rsidRPr="00AD2720">
        <w:rPr>
          <w:rFonts w:ascii="Calibri Light" w:hAnsi="Calibri Light" w:cs="Calibri Light"/>
          <w:sz w:val="24"/>
          <w:szCs w:val="24"/>
        </w:rPr>
        <w:lastRenderedPageBreak/>
        <w:t>Приложение</w:t>
      </w:r>
      <w:bookmarkEnd w:id="20"/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к требованиям к антитеррористической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защищенности объектов (территорий),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находящихся в ведении Министерства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связи и массовых коммуникаций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Российской Федерации, Федеральной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службы по надзору в сфере связи,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информационных технологий и массовых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коммуникаций, Федерального агентства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связи, Федерального агентства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по печати и массовым коммуникациям,</w:t>
      </w:r>
    </w:p>
    <w:p w:rsidR="00B26406" w:rsidRPr="00AD2720" w:rsidRDefault="00B26406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 также подведомственных им организаций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bookmarkStart w:id="21" w:name="Par214"/>
      <w:bookmarkEnd w:id="21"/>
      <w:r w:rsidRPr="00AD2720">
        <w:rPr>
          <w:rFonts w:ascii="Calibri Light" w:hAnsi="Calibri Light" w:cs="Calibri Light"/>
          <w:sz w:val="24"/>
          <w:szCs w:val="24"/>
        </w:rPr>
        <w:t>ТРЕБОВАНИЯ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К ИНЖЕНЕРНО-ТЕХНИЧЕСКОЙ УКРЕПЛЕННОСТИ ОБЪЕКТОВ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(ТЕРРИТОРИЙ), ПРИМЕНЯЕМЫМ НА ОБЪЕКТАХ (ТЕРРИТОРИЯХ)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ТЕХНИЧЕСКИМ СРЕДСТВАМ ОХРАННОЙ, ТРЕВОЖНОЙ И ПОЖАРНОЙ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СИГНАЛИЗАЦИИ, КОНТРОЛЯ И УПРАВЛЕНИЯ ДОСТУПОМ, СИСТЕМ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ОПОВЕЩЕНИЯ И ОХРАННОГО ОСВЕЩЕНИЯ, А ТАКЖЕ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К ЭЛЕКТРОСНАБЖЕНИЮ ТЕХНИЧЕСКИХ СИСТЕМ БЕЗОПАСНОСТИ</w:t>
      </w: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ОБЪЕКТОВ (ТЕРРИТОРИЙ)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2"/>
        <w:rPr>
          <w:rFonts w:ascii="Calibri Light" w:hAnsi="Calibri Light" w:cs="Calibri Light"/>
          <w:sz w:val="24"/>
          <w:szCs w:val="24"/>
        </w:rPr>
      </w:pPr>
      <w:bookmarkStart w:id="22" w:name="Par223"/>
      <w:bookmarkStart w:id="23" w:name="_Toc9251479"/>
      <w:bookmarkEnd w:id="22"/>
      <w:r w:rsidRPr="00AD2720">
        <w:rPr>
          <w:rFonts w:ascii="Calibri Light" w:hAnsi="Calibri Light" w:cs="Calibri Light"/>
          <w:sz w:val="24"/>
          <w:szCs w:val="24"/>
        </w:rPr>
        <w:t xml:space="preserve">I. Инженерно-техническая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укрепленность</w:t>
      </w:r>
      <w:bookmarkEnd w:id="23"/>
      <w:proofErr w:type="spellEnd"/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объектов (территорий)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1. Ограждение периметра, зон и отдельных участков территории подразделяется на основное, дополнительное, предупредительное и ограждение локальных зон.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2. Ограждение должно исключать проход людей (животных), въезд транспорта и затруднять проникновение правонарушителей на объект (территорию), минуя контрольно-пропускной пункт.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3. Ограждение выполняется в виде прямолинейных участков с минимальным количеством изгибов и поворотов, ограничивающих наблюдение и затрудняющих применение технических систем безопасности.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4. К ограждению не должны примыкать какие-либо пристройки, кроме зданий, являющихся продолжением периметра объекта (территории). Окна первых этажей этих зданий, выходящие на неохраняемую территорию, оборудуются металлическими решетками и металлическими сетками (при необходимости).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5. Ограждение не должно иметь лазов, проломов и других повреждений, а также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незапираемых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дверей, ворот и калиток.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6. Дополнительное ограждение устанавливается сверху и снизу основного для усиления основного ограждения. Верхнее дополнительное ограждение устанавливается на основное ограждение, если высота последнего менее 2,5 метра. Оно может представлять собой козырек, выполненный из 3 - 4 рядов колючей проволоки, инженерное средство защиты из армированной колючей ленты типа "Егоза" или иное устройство. Нижнее дополнительное ограждение для защиты от подкопа устанавливается под основным ограждением с заглублением в грунт не менее 50 сантиметров. Оно может быть выполнено в виде бетонированного цоколя или сварной решетки из прутков арматурной стали диаметром не менее 16 миллиметров, сваренных в перекрестиях и образующих ячейки размером не более 150 x 150 миллиметров.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На крышах одноэтажных зданий, примыкающих к ограждению периметра объекта (территории), также устанавливается дополнительное ограждение.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7. Предупредительное ограждение устанавливается на объектах (территориях) категории 1. Оно может располагаться с внешней и (или) с внутренней стороны основного ограждения.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lastRenderedPageBreak/>
        <w:t>Высота предупредительного ограждения составляет не менее 1,5 метра.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На предупредительном ограждении через каждые 50 метров размещаются таблички (например, "Запретная зона! Проход запрещен", "Внимание! Охраняемая территория"), другие указательные и предупредительные знаки.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Предупредительное ограждение должно быть просматриваемым и выполняться из штакетника, металлической сетки, гладкой или колючей </w:t>
      </w:r>
      <w:proofErr w:type="gramStart"/>
      <w:r w:rsidRPr="00AD2720">
        <w:rPr>
          <w:rFonts w:ascii="Calibri Light" w:hAnsi="Calibri Light" w:cs="Calibri Light"/>
          <w:sz w:val="24"/>
          <w:szCs w:val="24"/>
        </w:rPr>
        <w:t>проволоки</w:t>
      </w:r>
      <w:proofErr w:type="gramEnd"/>
      <w:r w:rsidRPr="00AD2720">
        <w:rPr>
          <w:rFonts w:ascii="Calibri Light" w:hAnsi="Calibri Light" w:cs="Calibri Light"/>
          <w:sz w:val="24"/>
          <w:szCs w:val="24"/>
        </w:rPr>
        <w:t xml:space="preserve"> или другого материала.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8. Ограждение периметра объекта (территории) оборудуется системой охранного освещения, видеонаблюдения.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9. Места входа (въезда) на объект (территорию) оборудуются воротами и калитками.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10. Ворота устанавливаются на автомобильных и железнодорожных въездах на объект (территорию). По периметру объекта (территории) могут устанавливаться основные, запасные или аварийные ворота.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Конструкция ворот должна обеспечивать их жесткую фиксацию в закрытом положении.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Ворота с электроприводом и дистанционным управлением оборудуются устройствами аварийной остановки и открытия вручную на случай неисправности или отключения электропитания.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Ворота оборудуются ограничителями или стопорами для предотвращения произвольного открывания (движения).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11. Запирающие и блокирующие устройства при закрытом состоянии ворот должны обеспечивать соответствующую устойчивость к разрушающим воздействиям и сохранять работоспособность при повышенной влажности в широком диапазоне температур окружающего воздуха (от минус 40 до плюс 50 градусов Цельсия), прямом воздействии воды, снега, града, песка и других факторов.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12. При использовании замков в качестве запирающих устройств основных ворот устанавливаются замки гаражного типа или висячие (навесные). Редко открываемые ворота (запасные или аварийные) с внутренней стороны периметра объекта (территории) должны запираться на засовы и висячие (навесные) замки.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13. Калитка запирается на врезной, накладной замок или на засов с висячим замком. Усиление защиты калиток выполняется аналогично способам усиления дверей и их коробок.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14. На объекте (территории), на котором установлен пропускной режим или планируется его введение, оборудуется контрольно-пропускной пункт для прохода людей и проезда транспорта.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15. Контрольно-пропускной пункт должен обеспечивать необходимую пропускную способность прохода людей и проезда транспорта.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16. В зависимости от категории объекта (территории) на контрольно-пропускном пункте предусматриваются: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а) помещение для хранения и оформления пропусков (карточек);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помещение для заряжания оружия;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в) камера хранения личных вещей персонала и посетителей объекта (территории);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г) помещение для отдыха работников охраны и помещение для размещения технических систем безопасности.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17. Устройства управления механизмами открывания, прохода (проезда), охранным освещением и стационарными средствами досмотра размещаются в помещении контрольно-пропускного пункта или на его наружной стене с внутренней стороны периметра объекта (территории). В последнем случае должен исключаться доступ посторонних лиц к устройствам управления.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18. Для осмотра транспорта на контрольно-пропускном пункте оборудуются смотровые площадки, эстакады, а для осмотра железнодорожного или крупногабаритного автотранспорта - вышки с площадками.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19. Окна и двери контрольно-пропускного пункта оборудуются защитными конструкциями соответствующего класса защищенности. Для контроля подъезжающего транспорта и прибывающих граждан сплошные ворота и входная дверь оборудуются смотровыми окошками или </w:t>
      </w:r>
      <w:r w:rsidRPr="00AD2720">
        <w:rPr>
          <w:rFonts w:ascii="Calibri Light" w:hAnsi="Calibri Light" w:cs="Calibri Light"/>
          <w:sz w:val="24"/>
          <w:szCs w:val="24"/>
        </w:rPr>
        <w:lastRenderedPageBreak/>
        <w:t>"глазками".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20. Для прохода людей через контрольно-пропускной пункт должен быть предусмотрен коридор, оборудованный турникетами.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21.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Водопропуски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сточных или проточных вод, подземные коллекторы (кабельные, канализационные) при диаметре трубы или коллектора от 300 до 500 миллиметров, выходящие с объекта (территории) категории 1, оборудуются на выходе решетками. Решетки изготавливаются из прутков арматурной стали диаметром не менее 16 миллиметров, сваренных в перекрестиях и образующих ячейки размером не более 150 x 150 миллиметров. В трубах или коллекторах большего диаметра, где есть возможность применения инструмента взлома, устанавливаются решетки, оборудованные охранной сигнализацией на разрушение или открывание.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22. Воздушные трубопроводы, пересекающие ограждение периметра объекта (территории), оборудуются элементами дополнительного ограждения - козырьком из колючей проволоки или инженерным средством защиты из армированной колючей ленты типа "Егоза", которое разворачивается по верху трубопровода или вокруг него.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23. Наружные и внутренние стены зданий, перекрытия пола и потолка помещений объектов должны быть труднопреодолимым препятствием для проникновения нарушителей.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24. Дверные конструкции, включая люки, должны обеспечивать надежную защиту помещений объекта (территории), быть исправными, хорошо подогнанными под дверную коробку. Во всех помещениях устанавливаются уплотнители на дверные притворы.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25. Входные наружные двери на объект (территорию) должны по возможности открываться наружу.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26. Двухстворчатые двери оборудуются 2 стопорными задвижками (шпингалетами), устанавливаемыми в верхней и нижней части каждого дверного полотна.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27. Двери и коробки чердачных и подвальных люков по конструкции и прочности должны быть аналогичны входным наружным дверям.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28. Двери погрузо-разгрузочных люков по конструкции и прочности должны быть аналогичны ставням и запираться изнутри на задвижку, а снаружи - на висячие (навесные) замки.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29. Деревянная обвязка погрузо-разгрузочного люка должна крепиться к фундаменту стальными скобами с внутренней стороны или ершами из стали диаметром не менее 16 миллиметров и забиваться в строительные конструкции на глубину не менее 150 миллиметров, а также закрываться изнутри на замки, задвижки, накладки и другие устройства.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30. При наличии в зданиях, строениях и сооружениях неиспользуемых или арендуемых подвальных помещений, граничащих с помещениями других организаций и собственников, необходимо при отсутствии двери на выходе из подвального помещения устанавливать металлическую открывающуюся решетчатую дверь, которая закрывается на висячий (навесной) замок.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31. Оконные конструкции (окна, форточки, фрамуги) во всех помещениях должны обеспечивать надежную защиту объекта (территории), должны быть остеклены, иметь надежные и исправные запирающие устройства. Стекла жестко закрепляются в пазах.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32. В случае если все оконные проемы помещения оборудуются решетками, одна из них делается открывающейся (распашной, раздвижной).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33. Для больших помещений с количеством окон более 5 количество открывающихся решеток определяется условиями быстрой эвакуации людей.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34. Для защиты оконных проемов первых этажей зданий, строений и сооружений допускается использовать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рольставни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>, жалюзи, решетки.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35. Двери, ворота, калитки, люки, ставни, жалюзи и решетки являются надежной защитой только в том случае, когда на них установлены соответствующие по классу запирающие устройства.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36. Висячие (навесные) замки применяются для запирания ворот, чердачных и подвальных дверей, решеток, ставень и других конструкций. Данные замки должны иметь защитные пластины и кожухи.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37. Ключи от замков на оконных решетках и дверях запасных выходов размещаются в </w:t>
      </w:r>
      <w:r w:rsidRPr="00AD2720">
        <w:rPr>
          <w:rFonts w:ascii="Calibri Light" w:hAnsi="Calibri Light" w:cs="Calibri Light"/>
          <w:sz w:val="24"/>
          <w:szCs w:val="24"/>
        </w:rPr>
        <w:lastRenderedPageBreak/>
        <w:t>непосредственной близости или в специально выделенном помещении (в помещениях охраны) в ящиках, шкафах или нишах, заблокированных охранной сигнализацией.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38. Вентиляционные шахты, короба, дымоходы и другие технологические каналы и отверстия диаметром более 200 миллиметров, имеющие выход за границы объекта (территории), в том числе на крыши зданий и (или) в смежные неохраняемые помещения, и входящие в охраняемые помещения, оборудуются на входе в эти помещения решетками, изготавливаемыми из прутков </w:t>
      </w:r>
      <w:proofErr w:type="gramStart"/>
      <w:r w:rsidRPr="00AD2720">
        <w:rPr>
          <w:rFonts w:ascii="Calibri Light" w:hAnsi="Calibri Light" w:cs="Calibri Light"/>
          <w:sz w:val="24"/>
          <w:szCs w:val="24"/>
        </w:rPr>
        <w:t>арматурной</w:t>
      </w:r>
      <w:proofErr w:type="gramEnd"/>
      <w:r w:rsidRPr="00AD2720">
        <w:rPr>
          <w:rFonts w:ascii="Calibri Light" w:hAnsi="Calibri Light" w:cs="Calibri Light"/>
          <w:sz w:val="24"/>
          <w:szCs w:val="24"/>
        </w:rPr>
        <w:t xml:space="preserve"> стали диаметром не менее 16 миллиметров, сваренных в перекрестиях и образующих ячейки размером не более 150 x 150 миллиметров.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39. Решетка в вентиляционных коробах, шахтах, дымоходах со стороны помещения должна отстоять от внутренней поверхности стены (перекрытия) не более чем на 100 миллиметров.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40. Для защиты вентиляционных шахт, коробов и дымоходов допускается использовать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фальшрешетки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из металлической трубки с диаметром отверстия не менее 6 миллиметров для протяжки провода шлейфа сигнализации с ячейкой 100 x 100 миллиметров.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41. В случае если вентиляционные короба и дымоходы диаметром более 200 миллиметров проходят в стенах помещений, такие стены с внутренней стороны помещения укрепляются по всей граничащей с коробом (дымоходом) площади решеткой, изготавливаемой из прутков </w:t>
      </w:r>
      <w:proofErr w:type="gramStart"/>
      <w:r w:rsidRPr="00AD2720">
        <w:rPr>
          <w:rFonts w:ascii="Calibri Light" w:hAnsi="Calibri Light" w:cs="Calibri Light"/>
          <w:sz w:val="24"/>
          <w:szCs w:val="24"/>
        </w:rPr>
        <w:t>арматурной</w:t>
      </w:r>
      <w:proofErr w:type="gramEnd"/>
      <w:r w:rsidRPr="00AD2720">
        <w:rPr>
          <w:rFonts w:ascii="Calibri Light" w:hAnsi="Calibri Light" w:cs="Calibri Light"/>
          <w:sz w:val="24"/>
          <w:szCs w:val="24"/>
        </w:rPr>
        <w:t xml:space="preserve"> стали диаметром не менее 8 миллиметров, сваренных в перекрестиях и образующих ячейки размером не более 100 x 100 миллиметров.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42. Защита кабельных линий связи и волноводов должна производиться в соответствии с установленными требованиями.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43. Места вывода (ввода) кабельных линий связи из распределительных шкафов в общественные или жилые здания, в подвальные или другие помещения должны быть защищены от посторонних лиц. Двери и оконные конструкции указанных помещений должны обеспечивать надежную защиту и обладать достаточным классом защищенности к разрушающим воздействиям.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2"/>
        <w:rPr>
          <w:rFonts w:ascii="Calibri Light" w:hAnsi="Calibri Light" w:cs="Calibri Light"/>
          <w:sz w:val="24"/>
          <w:szCs w:val="24"/>
        </w:rPr>
      </w:pPr>
      <w:bookmarkStart w:id="24" w:name="Par281"/>
      <w:bookmarkStart w:id="25" w:name="_Toc9251480"/>
      <w:bookmarkEnd w:id="24"/>
      <w:r w:rsidRPr="00AD2720">
        <w:rPr>
          <w:rFonts w:ascii="Calibri Light" w:hAnsi="Calibri Light" w:cs="Calibri Light"/>
          <w:sz w:val="24"/>
          <w:szCs w:val="24"/>
        </w:rPr>
        <w:t>II. Технические средства охранной и тревожной сигнализации</w:t>
      </w:r>
      <w:bookmarkEnd w:id="25"/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44. Технические средства охранной сигнализации периметра объекта (территории) выбираются в зависимости от вида предполагаемой угрозы объекту (территории), помеховой обстановки, рельефа местности, протяженности и технической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укрепленности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периметра объекта (территории), типа ограждения, наличия дорог вдоль периметра объекта (территории), зоны отторжения, ее ширины.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45. Охранная сигнализация периметра объекта (территории) проектируется, как правило,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однорубежной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. Для усиления охраны, определения направления движения нарушителя, блокировки уязвимых мест применяется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многорубежная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система охранной сигнализации.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46. Технические средства охранной сигнализации могут размещаться на ограждении, зданиях, строениях, сооружениях или в зоне отторжения. Охранные извещатели устанавливаются на стенах, специальных столбах или стойках, обеспечивающих отсутствие колебаний, вибраций.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47. Периметр объекта (территории) с входящими в него воротами и калитками разделяется на отдельные охраняемые участки (зоны) с подключением их отдельными шлейфами сигнализации к приемно-контрольному прибору малой емкости или к пульту внутренней охраны, которые устанавливаются на контрольно-пропускном пункте или в специально выделенном помещении охраны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48. Технические устройства графического отображения охраняемого периметра (компьютер, световое табло с мнемосхемой охраняемого периметра и другие устройства) могут быть установлены в помещении дежурного персонала или помещении охраны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49. Техническими средствами охранной сигнализации оборудуются все помещения с постоянным или временным хранением материальных ценностей, а также все уязвимые места здания (окна, двери, люки, вентиляционные шахты, короба и т.д.), через которые возможно несанкционированное проникновение в помещения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50. Объекты (территории) категорий 1 и 2 оборудуются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многорубежной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системой охранной </w:t>
      </w:r>
      <w:r w:rsidRPr="00AD2720">
        <w:rPr>
          <w:rFonts w:ascii="Calibri Light" w:hAnsi="Calibri Light" w:cs="Calibri Light"/>
          <w:sz w:val="24"/>
          <w:szCs w:val="24"/>
        </w:rPr>
        <w:lastRenderedPageBreak/>
        <w:t>сигнализации.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51. Извещатели, блокирующие входные двери и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неоткрываемые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окна помещений, включаются в разные шлейфы сигнализации для возможности блокировки окон в дневное время при отключении охранной сигнализации дверей. Извещатели на входных дверях и открываемых окнах допускается включать в один шлейф сигнализации.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52. В помещениях больших размеров и (или) сложной конфигурации, для защиты которых требуется большое количество извещателей, допускается блокировать только локальные зоны (тамбуры между дверьми, коридоры, подходы к ценностям и другие уязвимые места).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53. На разных рубежах системы охранной сигнализации необходимо применять охранные извещатели, работающие на различных физических принципах действия.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54. Количество шлейфов охранной сигнализации должно определяться тактикой охраны, размерами зданий, строений, сооружений, этажностью, количеством уязвимых мест, а также точностью локализации места проникновения для оперативного реагирования на сигналы тревоги.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55. В помещениях, где круглосуточно находится персонал, охранной сигнализацией оборудуются отдельные участки периметра помещения, а также сейфы и металлические шкафы для хранения ценностей и документов.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56. Для оперативной передачи сообщений о противоправных действиях в отношении персонала или посетителей объекта (территории) на пункт централизованной охраны дежурной части охранной организации, осуществляющей охрану объекта (территории), объект (территория) оборудуется устройствами тревожной сигнализации (механическими кнопками, радиокнопками,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радиобрелоками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>, педалями, оптико-электронными извещателями и другими устройствами). При организации системы тревожной сигнализации обеспечивается ее защита от несанкционированного отключения.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57. Устройства тревожной сигнализации на объекте (территории) в обязательном порядке устанавливаются на рабочих местах дежурного персонала, в помещениях охраны.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58. Ручные и ножные устройства тревожной сигнализации размещаются в местах, незаметных для посетителей и не мешающих нормальной работе персонала.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59. Работники охраны и дежурный персонал могут быть оснащены мобильными устройствами тревожной сигнализации, работающими по радиоканалу (радиокнопками или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радиобрелоками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>) и установленными на отдельные шлейфы сигнализации.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2"/>
        <w:rPr>
          <w:rFonts w:ascii="Calibri Light" w:hAnsi="Calibri Light" w:cs="Calibri Light"/>
          <w:sz w:val="24"/>
          <w:szCs w:val="24"/>
        </w:rPr>
      </w:pPr>
      <w:bookmarkStart w:id="26" w:name="Par300"/>
      <w:bookmarkStart w:id="27" w:name="_Toc9251481"/>
      <w:bookmarkEnd w:id="26"/>
      <w:r w:rsidRPr="00AD2720">
        <w:rPr>
          <w:rFonts w:ascii="Calibri Light" w:hAnsi="Calibri Light" w:cs="Calibri Light"/>
          <w:sz w:val="24"/>
          <w:szCs w:val="24"/>
        </w:rPr>
        <w:t>III. Технические средства пожарной сигнализации</w:t>
      </w:r>
      <w:bookmarkEnd w:id="27"/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60. Технические средства пожарной сигнализации предназначены для круглосуточного автоматического контроля помещений и пожароопасных зон и автоматической индикации возникновения пожара.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61. К числу основных задач, возлагаемых на технические средства пожарной сигнализации, относятся: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эффективное и своевременное обнаружение очага возгорания с точным указанием места;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автоматическое оповещение подразделения охраны и дежурной диспетчерской службы о возгорании.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62. Для обнаружения возгорания используются пожарные датчики (извещатели) различных типов: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а) дымовые датчики (оптические, ионизационные, радиоизотопные, линейные и др.), которые устанавливаются в наиболее важных и (или) пожароопасных зонах, а при возможности во всех помещениях;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тепловые датчики (магнитные, с применением легкоплавких материалов, термометрические и др.), которые устанавливаются в менее ответственных зонах или как вспомогательные датчики;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в) комбинированные тепло-дымовые датчики.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63. Ручные пожарные извещатели устанавливаются на путях эвакуации людей (в коридорах, </w:t>
      </w:r>
      <w:r w:rsidRPr="00AD2720">
        <w:rPr>
          <w:rFonts w:ascii="Calibri Light" w:hAnsi="Calibri Light" w:cs="Calibri Light"/>
          <w:sz w:val="24"/>
          <w:szCs w:val="24"/>
        </w:rPr>
        <w:lastRenderedPageBreak/>
        <w:t>проходах, лестничных клетках и т.д.) и при необходимости в отдельных помещениях.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64. Организация и проведение противопожарных мероприятий, включая оснащение объекта системой пожарной сигнализации и огнетушителями, осуществляются в соответствии с нормативными документами по пожарной безопасности.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2"/>
        <w:rPr>
          <w:rFonts w:ascii="Calibri Light" w:hAnsi="Calibri Light" w:cs="Calibri Light"/>
          <w:sz w:val="24"/>
          <w:szCs w:val="24"/>
        </w:rPr>
      </w:pPr>
      <w:bookmarkStart w:id="28" w:name="Par313"/>
      <w:bookmarkStart w:id="29" w:name="_Toc9251482"/>
      <w:bookmarkEnd w:id="28"/>
      <w:r w:rsidRPr="00AD2720">
        <w:rPr>
          <w:rFonts w:ascii="Calibri Light" w:hAnsi="Calibri Light" w:cs="Calibri Light"/>
          <w:sz w:val="24"/>
          <w:szCs w:val="24"/>
        </w:rPr>
        <w:t>IV. Технические средства контроля и управления доступом</w:t>
      </w:r>
      <w:bookmarkEnd w:id="29"/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65. Система контроля и управления доступом предназначена: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а) для обеспечения санкционированного входа в здание и зоны ограниченного доступа и выхода из них путем идентификации личности по комбинации различных признаков: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вещественный код (карты с магнитной полосой, карты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Виганда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и др.);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запоминаемый код (клавиатуры,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кодонаборные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панели и др.);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биометрические признаки (отпечатки пальцев, сетчатка глаз и др.);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для предотвращения несанкционированного прохода в помещения и зоны ограниченного доступа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66. Система контроля и управления доступом состоит из следующих технических средств: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а) преграждающие управляемые устройства в составе преграждающих конструкций и исполнительных устройств (турникеты, управляемые калитки, двери с электромагнитными замками или электромеханическими защелками и т.д.);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устройства для ввода идентификационных признаков в составе считывателей, кода наборных панелей, различных идентификаторов и т.д.;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в) устройства управления в составе аппаратных и программных средств.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67. Система контроля и управления доступом должна обеспечивать выполнение следующих основных функций: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а) открывание преграждающих управляемых устройств при считывании идентификационного признака, доступ по которому разрешен в данную зону доступа (помещение) в заданный временной интервал или по команде оператора системы контроля и управления доступом;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запрет открывания преграждающих управляемых устройств при считывании идентификационного признака, доступ по которому не разрешен в данную зону доступа (помещение) в заданный временной интервал;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в) санкционированное изменение (добавление, удаление) идентификационных признаков в устройствах управления и связь их с зонами доступа (помещениями) и временными интервалами доступа;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г) защита от несанкционированного доступа к программным средствам устройств управления для изменения (добавления, удаления) идентификационных признаков;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д) защита технических и программных средств от несанкционированного доступа к элементам управления, установки режимов и к информации;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е) сохранение настроек базы данных идентификационных признаков при отключении электропитания;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ж) ручное, полуавтоматическое или автоматическое открывание преграждающих управляемых устройств для прохода при аварийных ситуациях, пожаре, технических неисправностях в соответствии с правилами установленного режима и правилами противопожарной безопасности;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з) автоматическое закрытие преграждающих управляемых устройств при отсутствии факта прохода через определенное время после считывания разрешенного идентификационного признака;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и) выдача сигнала тревоги или блокировка преграждающих управляемых устройств на определенное время при попытках подбора идентификационных признаков (кода) или открывания преграждающих управляемых устройств силой;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к) регистрация и протоколирование текущих и тревожных событий;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л) автономная работа считывателя с преграждающих управляемых устройств в каждой точке доступа при отказе связи с устройствами управления;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lastRenderedPageBreak/>
        <w:t>м) возможность реализации функции контроля повторного входа (при необходимости).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2"/>
        <w:rPr>
          <w:rFonts w:ascii="Calibri Light" w:hAnsi="Calibri Light" w:cs="Calibri Light"/>
          <w:sz w:val="24"/>
          <w:szCs w:val="24"/>
        </w:rPr>
      </w:pPr>
      <w:bookmarkStart w:id="30" w:name="Par339"/>
      <w:bookmarkStart w:id="31" w:name="_Toc9251483"/>
      <w:bookmarkEnd w:id="30"/>
      <w:r w:rsidRPr="00AD2720">
        <w:rPr>
          <w:rFonts w:ascii="Calibri Light" w:hAnsi="Calibri Light" w:cs="Calibri Light"/>
          <w:sz w:val="24"/>
          <w:szCs w:val="24"/>
        </w:rPr>
        <w:t>V. Технические средства системы оповещения</w:t>
      </w:r>
      <w:bookmarkEnd w:id="31"/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68. Система оповещения на объекте (территории) создается для оперативного информирования людей о возникшей или приближающейся внештатной ситуации при угрозе или совершении террористического акта и координации их действий.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69. Для объекта (территории) разрабатывается план оповещения, который включает в себя: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а) схему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инструкции, регламентирующие действия сотрудников при внештатных ситуациях;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в) планы эвакуации;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г) систему сигналов оповещения.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70. Оповещение людей, находящихся на объекте (территории), должно осуществляться с помощью технических средств, обеспечивающих: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подачу звуковых и (или) световых сигналов в здания и помещения, на участки объекта (территории) с постоянным или временным пребыванием людей;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71. Выбор варианта построения системы оповещения следует производить исходя из задач, стоящих перед системой, особенностей объекта управления и возможных способов реализации оповещения.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2"/>
        <w:rPr>
          <w:rFonts w:ascii="Calibri Light" w:hAnsi="Calibri Light" w:cs="Calibri Light"/>
          <w:sz w:val="24"/>
          <w:szCs w:val="24"/>
        </w:rPr>
      </w:pPr>
      <w:bookmarkStart w:id="32" w:name="Par352"/>
      <w:bookmarkStart w:id="33" w:name="_Toc9251484"/>
      <w:bookmarkEnd w:id="32"/>
      <w:r w:rsidRPr="00AD2720">
        <w:rPr>
          <w:rFonts w:ascii="Calibri Light" w:hAnsi="Calibri Light" w:cs="Calibri Light"/>
          <w:sz w:val="24"/>
          <w:szCs w:val="24"/>
        </w:rPr>
        <w:t>VI. Технические средства системы охранного освещения</w:t>
      </w:r>
      <w:bookmarkEnd w:id="33"/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72. Периметр объекта (территории), здания, строения и сооружения оборудуется системой охранного освещения.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73. Охранное освещение должно обеспечивать необходимые условия видимости ограждения территории, периметра здания и путей обхода.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74. В состав технических средств охранного освещения входят: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а) осветительные приборы;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кабельные и проводные сети;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в) аппаратура управления.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75. Сеть охранного освещения по периметру объекта (территории) должна выполняться отдельно от сети наружного освещения и разделяться на самостоятельные участки в соответствии с участками охранной сигнализации периметра объекта (территории) и (или) охранного телевидения. Сеть охранного освещения должна подключаться к отдельной группе щита освещения, расположенного в помещении охраны или на контрольно-пропускном пункте. Допускается установка щита освещения на внешней стене контрольно-пропускного пункта с внутренней стороны периметра объекта (территории). Щит освещения должен закрываться на висячий (навесной) замок и блокироваться охранной сигнализацией.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76. Осветительные приборы охранного освещения могут быть любого типа (подвесные, консольные, прожекторы и др.).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77. В качестве источника света рекомендуется использовать лампы накаливания напряжением 220 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78. При использовании черно-белого охранного телевидения могут применяться инфракрасные прожекторы для подсветки периметра объекта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79. Магистральные и распределительные сети охранного освещения объекта (территории) прокладываются, как правило, под землей или по ограждению в трубах. Если указанное расположение воздушных сетей охранного освещения невозможно, они размещаются на объекте (территории) так, чтобы исключить возможность повреждения их из-за ограждения.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lastRenderedPageBreak/>
        <w:t>80. В ночное время охранное освещение должно работать постоянно. Дополнительное охранное освещение должно включаться только при нарушении охраняемых участков в ночное время, а при плохой видимости и в дневное.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outlineLvl w:val="2"/>
        <w:rPr>
          <w:rFonts w:ascii="Calibri Light" w:hAnsi="Calibri Light" w:cs="Calibri Light"/>
          <w:sz w:val="24"/>
          <w:szCs w:val="24"/>
        </w:rPr>
      </w:pPr>
      <w:bookmarkStart w:id="34" w:name="Par367"/>
      <w:bookmarkStart w:id="35" w:name="_Toc9251485"/>
      <w:bookmarkEnd w:id="34"/>
      <w:r w:rsidRPr="00AD2720">
        <w:rPr>
          <w:rFonts w:ascii="Calibri Light" w:hAnsi="Calibri Light" w:cs="Calibri Light"/>
          <w:sz w:val="24"/>
          <w:szCs w:val="24"/>
        </w:rPr>
        <w:t>VII. Электроснабжение технических систем безопасности</w:t>
      </w:r>
      <w:bookmarkEnd w:id="35"/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81. Установленные на объекте (территории) технические системы безопасности должны относиться к 1 категории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электроприемников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по надежности электроснабжения в соответствии с требованиями законодательства Российской Федерации, поэтому их электропитание должно быть бесперебойным (от 2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82. Рабочий ввод электропитания должен выполняться от электрической сети переменного тока напряжением 220 В.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83. Резервный ввод электропитания должен выполняться от одного из следующих источников питания или их любых сочетаний: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а) электрическая сеть переменного тока напряжением 220 В (независимый фидер);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аккумуляторные батареи;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в) автономный электрогенератор.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84. Электроснабжение технических средств охраны от электрической сети переменного тока осуществляется от отдельной группы электрощита дежурного освещения.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85. При отсутствии на объекте (территории) электрощита дежурного освещения или отдельной группы на нем устанавливается самостоятельный электрощит на соответствующее количество групп. Вне охраняемого помещения электрощиты размещаются в запираемых металлических шкафах.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86. Переход технических средств охраны на работу от резервного источника электропитания и обратно должен осуществляться автоматически с возможностью выдачи сигнала индикации перехода локально на объекте (территории).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87. Кабели электропитания технических средств охраны периметра объекта (территории) размещаются путем: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а) прокладки в траншее, в подземном коллекторе или открыто по внутренней стороне бетонного ограждения (стене здания) с использованием бронированных кабелей. В обоснованных случаях допускается прокладка небронированных кабелей (проводов) по внутренней стороне бетонного ограждения (стене здания) в стальных трубах,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металлорукавах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и гофрированных поливинилхлоридных трубах;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б) подвески на тросе на высоте не менее 3 метров или на отдельных участках на высоте до 2,5 метра при условии защиты кабеля от механических повреждений.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88. Соединительные или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ответвительные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коробки устанавливаются в охраняемых помещениях (зонах).</w:t>
      </w:r>
    </w:p>
    <w:p w:rsidR="00AD2720" w:rsidRDefault="00AD272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bookmarkStart w:id="36" w:name="Par387"/>
      <w:bookmarkEnd w:id="36"/>
      <w:r>
        <w:rPr>
          <w:rFonts w:ascii="Calibri Light" w:hAnsi="Calibri Light" w:cs="Calibri Light"/>
          <w:sz w:val="24"/>
          <w:szCs w:val="24"/>
        </w:rPr>
        <w:br w:type="page"/>
      </w:r>
    </w:p>
    <w:p w:rsidR="00B26406" w:rsidRPr="00AD2720" w:rsidRDefault="00B26406" w:rsidP="00AD2720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lastRenderedPageBreak/>
        <w:t>Утверждена</w:t>
      </w:r>
    </w:p>
    <w:p w:rsidR="00B26406" w:rsidRPr="00AD2720" w:rsidRDefault="00B26406" w:rsidP="00AD2720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постановлением Правительства</w:t>
      </w:r>
    </w:p>
    <w:p w:rsidR="00B26406" w:rsidRPr="00AD2720" w:rsidRDefault="00B26406" w:rsidP="00AD2720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Российской Федерации</w:t>
      </w:r>
    </w:p>
    <w:p w:rsidR="00B26406" w:rsidRPr="00AD2720" w:rsidRDefault="00B26406" w:rsidP="00AD2720">
      <w:pPr>
        <w:pStyle w:val="ConsPlusNormal"/>
        <w:jc w:val="right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от 30 октября 2014 г. N 1130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37" w:name="Par392"/>
      <w:bookmarkEnd w:id="37"/>
      <w:r w:rsidRPr="00AD2720">
        <w:rPr>
          <w:rFonts w:ascii="Calibri Light" w:hAnsi="Calibri Light" w:cs="Calibri Light"/>
          <w:b/>
          <w:bCs/>
          <w:sz w:val="24"/>
          <w:szCs w:val="24"/>
        </w:rPr>
        <w:t>ФОРМА ПАСПОРТА</w:t>
      </w:r>
    </w:p>
    <w:p w:rsidR="00B26406" w:rsidRPr="00AD2720" w:rsidRDefault="00B26406" w:rsidP="00AD2720">
      <w:pPr>
        <w:pStyle w:val="ConsPlusNormal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D2720">
        <w:rPr>
          <w:rFonts w:ascii="Calibri Light" w:hAnsi="Calibri Light" w:cs="Calibri Light"/>
          <w:b/>
          <w:bCs/>
          <w:sz w:val="24"/>
          <w:szCs w:val="24"/>
        </w:rPr>
        <w:t>БЕЗОПАСНОСТИ ОБЪЕКТОВ (ТЕРРИТОРИЙ), НАХОДЯЩИХСЯ В ВЕДЕНИИ</w:t>
      </w:r>
      <w:r w:rsidR="00AD2720">
        <w:rPr>
          <w:rFonts w:ascii="Calibri Light" w:hAnsi="Calibri Light" w:cs="Calibri Light"/>
          <w:b/>
          <w:bCs/>
          <w:sz w:val="24"/>
          <w:szCs w:val="24"/>
        </w:rPr>
        <w:t xml:space="preserve"> МИНИСТЕРСТВА СВЯЗИ И </w:t>
      </w:r>
      <w:r w:rsidRPr="00AD2720">
        <w:rPr>
          <w:rFonts w:ascii="Calibri Light" w:hAnsi="Calibri Light" w:cs="Calibri Light"/>
          <w:b/>
          <w:bCs/>
          <w:sz w:val="24"/>
          <w:szCs w:val="24"/>
        </w:rPr>
        <w:t>МАССОВЫХ КОММУНИКАЦИЙ РОССИЙСКОЙ</w:t>
      </w:r>
      <w:r w:rsidR="00AD272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AD2720">
        <w:rPr>
          <w:rFonts w:ascii="Calibri Light" w:hAnsi="Calibri Light" w:cs="Calibri Light"/>
          <w:b/>
          <w:bCs/>
          <w:sz w:val="24"/>
          <w:szCs w:val="24"/>
        </w:rPr>
        <w:t>ФЕДЕРАЦИИ, ФЕДЕРАЛЬНОЙ СЛУЖБЫ ПО НАДЗОРУ В СФЕРЕ СВЯЗИ,</w:t>
      </w:r>
      <w:r w:rsidR="00AD272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AD2720">
        <w:rPr>
          <w:rFonts w:ascii="Calibri Light" w:hAnsi="Calibri Light" w:cs="Calibri Light"/>
          <w:b/>
          <w:bCs/>
          <w:sz w:val="24"/>
          <w:szCs w:val="24"/>
        </w:rPr>
        <w:t>ИНФОРМАЦИОННЫХ ТЕХНОЛОГИЙ И МАССОВЫХ КОММУНИКАЦИЙ,</w:t>
      </w:r>
      <w:r w:rsidR="00AD2720">
        <w:rPr>
          <w:rFonts w:ascii="Calibri Light" w:hAnsi="Calibri Light" w:cs="Calibri Light"/>
          <w:b/>
          <w:bCs/>
          <w:sz w:val="24"/>
          <w:szCs w:val="24"/>
        </w:rPr>
        <w:t xml:space="preserve"> ФЕДЕРАЛЬНОГО </w:t>
      </w:r>
      <w:r w:rsidRPr="00AD2720">
        <w:rPr>
          <w:rFonts w:ascii="Calibri Light" w:hAnsi="Calibri Light" w:cs="Calibri Light"/>
          <w:b/>
          <w:bCs/>
          <w:sz w:val="24"/>
          <w:szCs w:val="24"/>
        </w:rPr>
        <w:t>АГЕНТСТВА СВЯЗИ, ФЕДЕРАЛЬНОГО АГЕНТСТВА</w:t>
      </w:r>
      <w:r w:rsidR="00AD272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AD2720">
        <w:rPr>
          <w:rFonts w:ascii="Calibri Light" w:hAnsi="Calibri Light" w:cs="Calibri Light"/>
          <w:b/>
          <w:bCs/>
          <w:sz w:val="24"/>
          <w:szCs w:val="24"/>
        </w:rPr>
        <w:t>ПО ПЕЧАТИ И МАССОВЫМ КОММУНИКАЦИЯМ, А ТАКЖЕ</w:t>
      </w:r>
      <w:r w:rsidR="00AD272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AD2720">
        <w:rPr>
          <w:rFonts w:ascii="Calibri Light" w:hAnsi="Calibri Light" w:cs="Calibri Light"/>
          <w:b/>
          <w:bCs/>
          <w:sz w:val="24"/>
          <w:szCs w:val="24"/>
        </w:rPr>
        <w:t>ПОДВЕДОМСТВЕННЫХ ИМ ОРГАНИЗАЦИЙ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AD2720" w:rsidRDefault="00AD2720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Срок действия паспорта                              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до "__" _________ 20__ г.                             (гриф по заполнении)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                         Экз. N 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                     УТВЕРЖДАЮ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         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            (руководитель федерального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         органа исполнительной власти либо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             иное лицо, уполномоченное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            руководителем федерального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           органа исполнительной власти)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         _____________ 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           (</w:t>
      </w:r>
      <w:proofErr w:type="gramStart"/>
      <w:r w:rsidRPr="00AD2720">
        <w:rPr>
          <w:rFonts w:ascii="Calibri Light" w:hAnsi="Calibri Light" w:cs="Calibri Light"/>
          <w:sz w:val="24"/>
          <w:szCs w:val="24"/>
        </w:rPr>
        <w:t xml:space="preserve">подпись)   </w:t>
      </w:r>
      <w:proofErr w:type="gramEnd"/>
      <w:r w:rsidRPr="00AD2720">
        <w:rPr>
          <w:rFonts w:ascii="Calibri Light" w:hAnsi="Calibri Light" w:cs="Calibri Light"/>
          <w:sz w:val="24"/>
          <w:szCs w:val="24"/>
        </w:rPr>
        <w:t xml:space="preserve">     (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ф.и.о.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>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             "__" ____________ 20__ г.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СОГЛАСОВАНО                               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СОГЛАСОВАНО</w:t>
      </w:r>
      <w:proofErr w:type="spellEnd"/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            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(руководитель территориального          </w:t>
      </w:r>
      <w:proofErr w:type="gramStart"/>
      <w:r w:rsidRPr="00AD2720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AD2720">
        <w:rPr>
          <w:rFonts w:ascii="Calibri Light" w:hAnsi="Calibri Light" w:cs="Calibri Light"/>
          <w:sz w:val="24"/>
          <w:szCs w:val="24"/>
        </w:rPr>
        <w:t>руководитель территориального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органа </w:t>
      </w:r>
      <w:proofErr w:type="gramStart"/>
      <w:r w:rsidRPr="00AD2720">
        <w:rPr>
          <w:rFonts w:ascii="Calibri Light" w:hAnsi="Calibri Light" w:cs="Calibri Light"/>
          <w:sz w:val="24"/>
          <w:szCs w:val="24"/>
        </w:rPr>
        <w:t xml:space="preserve">безопасности)   </w:t>
      </w:r>
      <w:proofErr w:type="gramEnd"/>
      <w:r w:rsidRPr="00AD2720">
        <w:rPr>
          <w:rFonts w:ascii="Calibri Light" w:hAnsi="Calibri Light" w:cs="Calibri Light"/>
          <w:sz w:val="24"/>
          <w:szCs w:val="24"/>
        </w:rPr>
        <w:t xml:space="preserve">                     органа МВД России)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 _________________            ____________ 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(</w:t>
      </w:r>
      <w:proofErr w:type="gramStart"/>
      <w:r w:rsidRPr="00AD2720">
        <w:rPr>
          <w:rFonts w:ascii="Calibri Light" w:hAnsi="Calibri Light" w:cs="Calibri Light"/>
          <w:sz w:val="24"/>
          <w:szCs w:val="24"/>
        </w:rPr>
        <w:t xml:space="preserve">подпись)   </w:t>
      </w:r>
      <w:proofErr w:type="gramEnd"/>
      <w:r w:rsidRPr="00AD2720">
        <w:rPr>
          <w:rFonts w:ascii="Calibri Light" w:hAnsi="Calibri Light" w:cs="Calibri Light"/>
          <w:sz w:val="24"/>
          <w:szCs w:val="24"/>
        </w:rPr>
        <w:t xml:space="preserve">    (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ф.и.о.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>)                  (</w:t>
      </w:r>
      <w:proofErr w:type="gramStart"/>
      <w:r w:rsidRPr="00AD2720">
        <w:rPr>
          <w:rFonts w:ascii="Calibri Light" w:hAnsi="Calibri Light" w:cs="Calibri Light"/>
          <w:sz w:val="24"/>
          <w:szCs w:val="24"/>
        </w:rPr>
        <w:t xml:space="preserve">подпись)   </w:t>
      </w:r>
      <w:proofErr w:type="gramEnd"/>
      <w:r w:rsidRPr="00AD2720">
        <w:rPr>
          <w:rFonts w:ascii="Calibri Light" w:hAnsi="Calibri Light" w:cs="Calibri Light"/>
          <w:sz w:val="24"/>
          <w:szCs w:val="24"/>
        </w:rPr>
        <w:t xml:space="preserve">     (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ф.и.о.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>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"__" ____________ 20__ г.                  "__" ____________ 20__ г.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ПАСПОРТ БЕЗОПАСНОСТИ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(наименование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г. 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20__ г.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(принадлежность, наименование вышестоящей организации, основной вид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деятельности, наименование, адрес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(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ф.и.о.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руководителя объекта, контактные телефоны)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(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ф.и.о.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лица, ответственного за обеспечение антитеррористической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защищенности объекта (территории), контактные телефоны)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(наименование подразделений охраны, контактные телефоны)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bookmarkStart w:id="38" w:name="Par445"/>
      <w:bookmarkEnd w:id="38"/>
      <w:r w:rsidRPr="00AD2720">
        <w:rPr>
          <w:rFonts w:ascii="Calibri Light" w:hAnsi="Calibri Light" w:cs="Calibri Light"/>
          <w:sz w:val="24"/>
          <w:szCs w:val="24"/>
        </w:rPr>
        <w:t xml:space="preserve">                 I. Общие сведения об объекте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1. Категория объекта (территории) 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2. Территория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(зоны, территории, административно-производственные здания и сооружения,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конструктивные и технологические элементы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(общая площадь)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(протяженность периметра)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bookmarkStart w:id="39" w:name="Par457"/>
      <w:bookmarkEnd w:id="39"/>
      <w:r w:rsidRPr="00AD2720">
        <w:rPr>
          <w:rFonts w:ascii="Calibri Light" w:hAnsi="Calibri Light" w:cs="Calibri Light"/>
          <w:sz w:val="24"/>
          <w:szCs w:val="24"/>
        </w:rPr>
        <w:t xml:space="preserve">               II. Общие сведения о работниках (арендаторах)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1. Сведения о персонале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(численность работающих на объекте (территории), из них арендаторов)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2. Режим работы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(одно-, двух-, трехсменный режим работы, максимальная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численность работников,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одновременное нахождение на объекте (территории) работников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в дневное и ночное время)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bookmarkStart w:id="40" w:name="Par470"/>
      <w:bookmarkEnd w:id="40"/>
      <w:r w:rsidRPr="00AD2720">
        <w:rPr>
          <w:rFonts w:ascii="Calibri Light" w:hAnsi="Calibri Light" w:cs="Calibri Light"/>
          <w:sz w:val="24"/>
          <w:szCs w:val="24"/>
        </w:rPr>
        <w:t xml:space="preserve">     III. Сведения о потенциально опасных участках и (или) критических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элементах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1. Потенциально опасные участки объекта (территории)</w:t>
      </w:r>
    </w:p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701"/>
        <w:gridCol w:w="1701"/>
        <w:gridCol w:w="2127"/>
        <w:gridCol w:w="1559"/>
        <w:gridCol w:w="1984"/>
      </w:tblGrid>
      <w:tr w:rsidR="00B26406" w:rsidRPr="00AD272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Наименование потенциально опасного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Численность работников, участвующих в деятельности на участке,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Общая площадь участка, кв. метров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B26406" w:rsidRPr="00AD272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</w:tr>
      <w:tr w:rsidR="00B26406" w:rsidRPr="00AD272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2. Критические элементы объекта (территории)</w:t>
      </w:r>
    </w:p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061"/>
        <w:gridCol w:w="2124"/>
        <w:gridCol w:w="2552"/>
        <w:gridCol w:w="2409"/>
      </w:tblGrid>
      <w:tr w:rsidR="00B26406" w:rsidRPr="00AD27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N п/п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 xml:space="preserve">Наименование критического </w:t>
            </w:r>
            <w:r w:rsidRPr="00AD2720">
              <w:rPr>
                <w:rFonts w:ascii="Calibri Light" w:hAnsi="Calibri Light" w:cs="Calibri Light"/>
                <w:sz w:val="24"/>
                <w:szCs w:val="24"/>
              </w:rPr>
              <w:lastRenderedPageBreak/>
              <w:t>элемента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Характер террористической </w:t>
            </w:r>
            <w:r w:rsidRPr="00AD2720">
              <w:rPr>
                <w:rFonts w:ascii="Calibri Light" w:hAnsi="Calibri Light" w:cs="Calibri Light"/>
                <w:sz w:val="24"/>
                <w:szCs w:val="24"/>
              </w:rPr>
              <w:lastRenderedPageBreak/>
              <w:t>угрозы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Численность работников, </w:t>
            </w:r>
            <w:r w:rsidRPr="00AD2720">
              <w:rPr>
                <w:rFonts w:ascii="Calibri Light" w:hAnsi="Calibri Light" w:cs="Calibri Light"/>
                <w:sz w:val="24"/>
                <w:szCs w:val="24"/>
              </w:rPr>
              <w:lastRenderedPageBreak/>
              <w:t>участвующих в деятельности критического элемента,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Оценка уязвимости критического </w:t>
            </w:r>
            <w:r w:rsidRPr="00AD2720">
              <w:rPr>
                <w:rFonts w:ascii="Calibri Light" w:hAnsi="Calibri Light" w:cs="Calibri Light"/>
                <w:sz w:val="24"/>
                <w:szCs w:val="24"/>
              </w:rPr>
              <w:lastRenderedPageBreak/>
              <w:t>элемента объекта (территории)</w:t>
            </w:r>
          </w:p>
        </w:tc>
      </w:tr>
      <w:tr w:rsidR="00B26406" w:rsidRPr="00AD27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B26406" w:rsidRPr="00AD27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bookmarkStart w:id="41" w:name="Par512"/>
      <w:bookmarkEnd w:id="41"/>
      <w:r w:rsidRPr="00AD2720">
        <w:rPr>
          <w:rFonts w:ascii="Calibri Light" w:hAnsi="Calibri Light" w:cs="Calibri Light"/>
          <w:sz w:val="24"/>
          <w:szCs w:val="24"/>
        </w:rPr>
        <w:t xml:space="preserve">      IV. Возможные социально-экономические последствия в результате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совершения террористического акта на объекте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1. Людские потери</w:t>
      </w:r>
    </w:p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670"/>
        <w:gridCol w:w="1294"/>
        <w:gridCol w:w="1310"/>
        <w:gridCol w:w="1080"/>
        <w:gridCol w:w="1985"/>
        <w:gridCol w:w="1842"/>
      </w:tblGrid>
      <w:tr w:rsidR="00B26406" w:rsidRPr="00AD2720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N 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Количество человек, пострадавших в результате террористического акта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Количество человек, условия жизнедеятельности которых нарушены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B26406" w:rsidRPr="00AD2720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персонал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персонал охраны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жители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406" w:rsidRPr="00AD27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B26406" w:rsidRPr="00AD27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2. Экономический ущерб</w:t>
      </w:r>
    </w:p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978"/>
        <w:gridCol w:w="1834"/>
        <w:gridCol w:w="1735"/>
        <w:gridCol w:w="1718"/>
        <w:gridCol w:w="1922"/>
      </w:tblGrid>
      <w:tr w:rsidR="00B26406" w:rsidRPr="00AD27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N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Собственный экономический ущерб, тыс. рублей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Сторонний экономический ущерб, тыс. рублей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Общий экономический ущерб, тыс. рублей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B26406" w:rsidRPr="00AD27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</w:tr>
      <w:tr w:rsidR="00B26406" w:rsidRPr="00AD27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3. Нарушение инфраструктуры 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bookmarkStart w:id="42" w:name="Par564"/>
      <w:bookmarkEnd w:id="42"/>
      <w:r w:rsidRPr="00AD2720">
        <w:rPr>
          <w:rFonts w:ascii="Calibri Light" w:hAnsi="Calibri Light" w:cs="Calibri Light"/>
          <w:sz w:val="24"/>
          <w:szCs w:val="24"/>
        </w:rPr>
        <w:t xml:space="preserve">             V. Силы и средства, привлекаемые для обеспечения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антитеррористической защищенности объекта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1. Принадлежность охраны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(вид охраны - ведомственная охрана, подразделения полиции и др.)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2. Структура и порядок организации охраны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(положение о подразделении охраны, вид подразделения - филиал, отряд,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команда, отдельная группа)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3. Штат подразделения охраны</w:t>
      </w:r>
    </w:p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6495"/>
        <w:gridCol w:w="1911"/>
      </w:tblGrid>
      <w:tr w:rsidR="00B26406" w:rsidRPr="00AD272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Количество работников</w:t>
            </w:r>
          </w:p>
        </w:tc>
      </w:tr>
      <w:tr w:rsidR="00B26406" w:rsidRPr="00AD272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406" w:rsidRPr="00AD272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406" w:rsidRPr="00AD272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4. Организационно-распорядительные документы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(инструкция по физической защите объекта (территории), договор,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должностные инструкции охранников, акт технической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укрепленности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объекта (территории) и др.)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5. Организация пропускного и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внутриобъектового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режимов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(инструкции по пропускному и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внутриобъектовому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режимам, образцы пропускных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документов, вспомогательные помещения для персонала охраны)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6. Контрольно-пропускные пункты: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а) всего 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б) проходных___________________________________________________________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в) автотранспортных 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г) смешанных 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7. Дислокация постов охраны, режим работы</w:t>
      </w:r>
    </w:p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81"/>
        <w:gridCol w:w="1559"/>
        <w:gridCol w:w="1559"/>
      </w:tblGrid>
      <w:tr w:rsidR="00B26406" w:rsidRPr="00AD2720">
        <w:tc>
          <w:tcPr>
            <w:tcW w:w="6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Вид поста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Количество</w:t>
            </w:r>
          </w:p>
        </w:tc>
      </w:tr>
      <w:tr w:rsidR="00B26406" w:rsidRPr="00AD2720">
        <w:tc>
          <w:tcPr>
            <w:tcW w:w="6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человек</w:t>
            </w:r>
          </w:p>
        </w:tc>
      </w:tr>
      <w:tr w:rsidR="00B26406" w:rsidRPr="00AD2720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Наружные посты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406" w:rsidRPr="00AD2720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Внутренние посты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406" w:rsidRPr="00AD2720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Круглосуточные посты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406" w:rsidRPr="00AD2720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12-часовые посты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406" w:rsidRPr="00AD2720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8-часовые посты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406" w:rsidRPr="00AD2720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Посты с иным режимом работы (указать режим)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406" w:rsidRPr="00AD2720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rPr>
                <w:rFonts w:ascii="Calibri Light" w:hAnsi="Calibri Light" w:cs="Calibri Light"/>
                <w:sz w:val="24"/>
                <w:szCs w:val="24"/>
              </w:rPr>
            </w:pPr>
            <w:r w:rsidRPr="00AD2720">
              <w:rPr>
                <w:rFonts w:ascii="Calibri Light" w:hAnsi="Calibri Light" w:cs="Calibri Light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406" w:rsidRPr="00AD2720" w:rsidRDefault="00B26406">
            <w:pPr>
              <w:pStyle w:val="ConsPlusNormal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B26406" w:rsidRPr="00AD2720" w:rsidRDefault="00B26406">
      <w:pPr>
        <w:pStyle w:val="ConsPlusNormal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8. Экипировка охраны: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а) оружие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(наименование и количество единиц огнестрельного оружия и патронов к нему)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б) специальные средства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(вид и количество единиц специальных средств)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в) служебные собаки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(количество собак и вольеров для их содержания)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</w:t>
      </w:r>
      <w:proofErr w:type="gramStart"/>
      <w:r w:rsidRPr="00AD2720">
        <w:rPr>
          <w:rFonts w:ascii="Calibri Light" w:hAnsi="Calibri Light" w:cs="Calibri Light"/>
          <w:sz w:val="24"/>
          <w:szCs w:val="24"/>
        </w:rPr>
        <w:t xml:space="preserve">г)   </w:t>
      </w:r>
      <w:proofErr w:type="gramEnd"/>
      <w:r w:rsidRPr="00AD2720">
        <w:rPr>
          <w:rFonts w:ascii="Calibri Light" w:hAnsi="Calibri Light" w:cs="Calibri Light"/>
          <w:sz w:val="24"/>
          <w:szCs w:val="24"/>
        </w:rPr>
        <w:t xml:space="preserve">  дополнительные     силы,     привлекаемые     для    обеспечения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lastRenderedPageBreak/>
        <w:t>антитеррористической защищенности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bookmarkStart w:id="43" w:name="Par645"/>
      <w:bookmarkEnd w:id="43"/>
      <w:r w:rsidRPr="00AD2720">
        <w:rPr>
          <w:rFonts w:ascii="Calibri Light" w:hAnsi="Calibri Light" w:cs="Calibri Light"/>
          <w:sz w:val="24"/>
          <w:szCs w:val="24"/>
        </w:rPr>
        <w:t xml:space="preserve">           VI. Меры по инженерно-технической, физической защите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и пожарной безопасности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1. Общая протяженность периметра, подлежащего ограждению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      (метров)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2. Характеристика ограждений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(капитальные, деревянные, из колючей проволоки, сетчатые и др.,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протяженность, состояние)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3. Освещение охраняемой территории и периметра ограждения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(наличие, краткая характеристика)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4. Охранная сигнализация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(участки, ограждение которых заблокировано сигнализацией, тип и количество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приборов сигнализации, установленных по периметру ограждения)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5. Пожарная сигнализация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(тип, количество лучей)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6. Тревожная сигнализация, в том числе кнопка тревожной сигнализации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(тип, количество лучей, куда выведены)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7. Наличие средств радиосвязи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(количество постов, оборудованных радиосвязью, тип и количество радиостанций)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8. Наличие средств телефонной связи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(количество постов, оборудованных телефонной связью)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9. Наличие средств видеонаблюдения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(тип и количество видеокамер, контролируемые зоны)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10. Техника контрольно-пропускных пунктов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(тип и количество обычных турникетов, системы контроля и управления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доступом, механизированных ворот, применяемых средств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принудительной остановки транспорта)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11. Пожарная безопасность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а) наличие средств пожаротушения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(количество огнетушителей отдельно по каждому виду, типу, распределение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по зданиям, этажам; наличие и расположение гидранта, наличие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пожарных щитов, водоемов и т.д.)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б) наличие подразделений Государственной противопожарной службы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(наименование подразделения, порядок связи и номера телефонов)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bookmarkStart w:id="44" w:name="Par692"/>
      <w:bookmarkEnd w:id="44"/>
      <w:r w:rsidRPr="00AD2720">
        <w:rPr>
          <w:rFonts w:ascii="Calibri Light" w:hAnsi="Calibri Light" w:cs="Calibri Light"/>
          <w:sz w:val="24"/>
          <w:szCs w:val="24"/>
        </w:rPr>
        <w:t xml:space="preserve">                        VII. Выводы и рекомендации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1. Объект (территория) находится в ведении (сфере деятельности)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(федеральный орган исполнительной власти)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2.  </w:t>
      </w:r>
      <w:proofErr w:type="gramStart"/>
      <w:r w:rsidRPr="00AD2720">
        <w:rPr>
          <w:rFonts w:ascii="Calibri Light" w:hAnsi="Calibri Light" w:cs="Calibri Light"/>
          <w:sz w:val="24"/>
          <w:szCs w:val="24"/>
        </w:rPr>
        <w:t>Эффективность  сил</w:t>
      </w:r>
      <w:proofErr w:type="gramEnd"/>
      <w:r w:rsidRPr="00AD2720">
        <w:rPr>
          <w:rFonts w:ascii="Calibri Light" w:hAnsi="Calibri Light" w:cs="Calibri Light"/>
          <w:sz w:val="24"/>
          <w:szCs w:val="24"/>
        </w:rPr>
        <w:t xml:space="preserve">  и  средств охраны для выполнения мероприятий по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антитеррористической защищенности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3.   Необходимые   дополнительные   мероприятия   </w:t>
      </w:r>
      <w:proofErr w:type="gramStart"/>
      <w:r w:rsidRPr="00AD2720">
        <w:rPr>
          <w:rFonts w:ascii="Calibri Light" w:hAnsi="Calibri Light" w:cs="Calibri Light"/>
          <w:sz w:val="24"/>
          <w:szCs w:val="24"/>
        </w:rPr>
        <w:t>по  совершенствованию</w:t>
      </w:r>
      <w:proofErr w:type="gramEnd"/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AD2720">
        <w:rPr>
          <w:rFonts w:ascii="Calibri Light" w:hAnsi="Calibri Light" w:cs="Calibri Light"/>
          <w:sz w:val="24"/>
          <w:szCs w:val="24"/>
        </w:rPr>
        <w:t>физической  защиты</w:t>
      </w:r>
      <w:proofErr w:type="gramEnd"/>
      <w:r w:rsidRPr="00AD2720">
        <w:rPr>
          <w:rFonts w:ascii="Calibri Light" w:hAnsi="Calibri Light" w:cs="Calibri Light"/>
          <w:sz w:val="24"/>
          <w:szCs w:val="24"/>
        </w:rPr>
        <w:t xml:space="preserve"> и антитеррористической защищенности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с указанием срока их выполнения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4. Вывод о системе охраны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bookmarkStart w:id="45" w:name="Par707"/>
      <w:bookmarkEnd w:id="45"/>
      <w:r w:rsidRPr="00AD2720">
        <w:rPr>
          <w:rFonts w:ascii="Calibri Light" w:hAnsi="Calibri Light" w:cs="Calibri Light"/>
          <w:sz w:val="24"/>
          <w:szCs w:val="24"/>
        </w:rPr>
        <w:t xml:space="preserve">           VIII. Дополнительная информация с учетом особенностей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(пояснения и другие сведения, в том числе информация о размещенных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на объекте (территории) других организаций - размеры занимаемых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площадей, основание размещения на объекте (территории), наличие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самостоятельной охранной структуры (принадлежность, вид, численность,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вооруженность, техническая оснащенность), состояние пропускного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режима и др., порядок взаимодействия с подразделением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охраны объекта (территории)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(подпись, </w:t>
      </w:r>
      <w:proofErr w:type="spellStart"/>
      <w:r w:rsidRPr="00AD2720">
        <w:rPr>
          <w:rFonts w:ascii="Calibri Light" w:hAnsi="Calibri Light" w:cs="Calibri Light"/>
          <w:sz w:val="24"/>
          <w:szCs w:val="24"/>
        </w:rPr>
        <w:t>ф.и.о.</w:t>
      </w:r>
      <w:proofErr w:type="spellEnd"/>
      <w:r w:rsidRPr="00AD2720">
        <w:rPr>
          <w:rFonts w:ascii="Calibri Light" w:hAnsi="Calibri Light" w:cs="Calibri Light"/>
          <w:sz w:val="24"/>
          <w:szCs w:val="24"/>
        </w:rPr>
        <w:t xml:space="preserve"> лица, ответственного за обеспечение антитеррористической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 xml:space="preserve">                           защищенности объекта)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Составлен      "__" ___________ 20__ г.</w:t>
      </w: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nformat"/>
        <w:jc w:val="both"/>
        <w:rPr>
          <w:rFonts w:ascii="Calibri Light" w:hAnsi="Calibri Light" w:cs="Calibri Light"/>
          <w:sz w:val="24"/>
          <w:szCs w:val="24"/>
        </w:rPr>
      </w:pPr>
      <w:r w:rsidRPr="00AD2720">
        <w:rPr>
          <w:rFonts w:ascii="Calibri Light" w:hAnsi="Calibri Light" w:cs="Calibri Light"/>
          <w:sz w:val="24"/>
          <w:szCs w:val="24"/>
        </w:rPr>
        <w:t>Актуализирован "__" ___________ 20__ г.</w:t>
      </w: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:rsidR="00B26406" w:rsidRPr="00AD2720" w:rsidRDefault="00B264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alibri Light" w:hAnsi="Calibri Light" w:cs="Calibri Light"/>
          <w:sz w:val="24"/>
          <w:szCs w:val="24"/>
        </w:rPr>
      </w:pPr>
    </w:p>
    <w:sectPr w:rsidR="00B26406" w:rsidRPr="00AD2720" w:rsidSect="00AD2720">
      <w:footerReference w:type="default" r:id="rId7"/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7D" w:rsidRDefault="00EC1E7D" w:rsidP="00B26406">
      <w:pPr>
        <w:spacing w:after="0" w:line="240" w:lineRule="auto"/>
      </w:pPr>
      <w:r>
        <w:separator/>
      </w:r>
    </w:p>
  </w:endnote>
  <w:endnote w:type="continuationSeparator" w:id="0">
    <w:p w:rsidR="00EC1E7D" w:rsidRDefault="00EC1E7D" w:rsidP="00B2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7D" w:rsidRDefault="00EC1E7D">
    <w:pPr>
      <w:pStyle w:val="a5"/>
    </w:pPr>
  </w:p>
  <w:p w:rsidR="00EC1E7D" w:rsidRDefault="00EC1E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7D" w:rsidRDefault="00EC1E7D" w:rsidP="00B26406">
      <w:pPr>
        <w:spacing w:after="0" w:line="240" w:lineRule="auto"/>
      </w:pPr>
      <w:r>
        <w:separator/>
      </w:r>
    </w:p>
  </w:footnote>
  <w:footnote w:type="continuationSeparator" w:id="0">
    <w:p w:rsidR="00EC1E7D" w:rsidRDefault="00EC1E7D" w:rsidP="00B2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2"/>
    <w:rsid w:val="00292C72"/>
    <w:rsid w:val="005E0F01"/>
    <w:rsid w:val="006415E7"/>
    <w:rsid w:val="00A64A7F"/>
    <w:rsid w:val="00AD2720"/>
    <w:rsid w:val="00B26406"/>
    <w:rsid w:val="00BB0BF9"/>
    <w:rsid w:val="00C14263"/>
    <w:rsid w:val="00C23B28"/>
    <w:rsid w:val="00C97B2F"/>
    <w:rsid w:val="00EC1E7D"/>
    <w:rsid w:val="00F9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85B65-103D-47C3-BC44-A58F807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2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26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640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26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640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6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27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AD272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D272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D272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D2720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AD2720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AD2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AD27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D47D-D9D6-4254-B959-933680FE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10077</Words>
  <Characters>57439</Characters>
  <Application>Microsoft Office Word</Application>
  <DocSecurity>2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30.10.2014 N 1130"Об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</vt:lpstr>
    </vt:vector>
  </TitlesOfParts>
  <Company>Hewlett-Packard Company</Company>
  <LinksUpToDate>false</LinksUpToDate>
  <CharactersWithSpaces>67382</CharactersWithSpaces>
  <SharedDoc>false</SharedDoc>
  <HLinks>
    <vt:vector size="12" baseType="variant"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30.10.2014 N 1130"Об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</dc:title>
  <dc:subject/>
  <dc:creator>ConsultantPlus</dc:creator>
  <cp:keywords/>
  <cp:lastModifiedBy>Хайруллин Артур, тел. +7 (953) 482-16-16</cp:lastModifiedBy>
  <cp:revision>2</cp:revision>
  <dcterms:created xsi:type="dcterms:W3CDTF">2019-05-20T10:38:00Z</dcterms:created>
  <dcterms:modified xsi:type="dcterms:W3CDTF">2019-05-20T10:38:00Z</dcterms:modified>
</cp:coreProperties>
</file>